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7" w:rsidRDefault="0044001A" w:rsidP="00224B46">
      <w:pPr>
        <w:jc w:val="center"/>
        <w:rPr>
          <w:b/>
          <w:sz w:val="32"/>
          <w:szCs w:val="32"/>
          <w:u w:val="single"/>
        </w:rPr>
      </w:pPr>
      <w:r w:rsidRPr="00224B46">
        <w:rPr>
          <w:b/>
          <w:sz w:val="32"/>
          <w:szCs w:val="32"/>
          <w:u w:val="single"/>
        </w:rPr>
        <w:t>Cenik</w:t>
      </w:r>
      <w:r w:rsidR="000465D3" w:rsidRPr="00224B46">
        <w:rPr>
          <w:b/>
          <w:sz w:val="32"/>
          <w:szCs w:val="32"/>
          <w:u w:val="single"/>
        </w:rPr>
        <w:t xml:space="preserve"> za opravljan</w:t>
      </w:r>
      <w:r w:rsidRPr="00224B46">
        <w:rPr>
          <w:b/>
          <w:sz w:val="32"/>
          <w:szCs w:val="32"/>
          <w:u w:val="single"/>
        </w:rPr>
        <w:t>j</w:t>
      </w:r>
      <w:r w:rsidR="000465D3" w:rsidRPr="00224B46">
        <w:rPr>
          <w:b/>
          <w:sz w:val="32"/>
          <w:szCs w:val="32"/>
          <w:u w:val="single"/>
        </w:rPr>
        <w:t>e izpitov splošne mature</w:t>
      </w:r>
    </w:p>
    <w:p w:rsidR="00224B46" w:rsidRPr="00224B46" w:rsidRDefault="00224B46" w:rsidP="00224B46">
      <w:pPr>
        <w:jc w:val="center"/>
        <w:rPr>
          <w:b/>
          <w:u w:val="single"/>
        </w:rPr>
      </w:pPr>
    </w:p>
    <w:p w:rsidR="0044001A" w:rsidRDefault="0044001A" w:rsidP="000465D3">
      <w:r>
        <w:t xml:space="preserve">V skladu s sklepom Sveta šole, sprejetega na seji, dne 5. 11. 2019, morajo kandidati, ki nimajo statusa dijaka, plačati šoli </w:t>
      </w:r>
      <w:r w:rsidR="00F568C3">
        <w:t xml:space="preserve">znesek za </w:t>
      </w:r>
      <w:r>
        <w:t>izpite za zaključek izobraževanja</w:t>
      </w:r>
      <w:r w:rsidR="00F568C3">
        <w:t xml:space="preserve"> na podlagi priloženega cenika.</w:t>
      </w:r>
    </w:p>
    <w:p w:rsidR="000465D3" w:rsidRPr="002331FF" w:rsidRDefault="000465D3" w:rsidP="00224B46">
      <w:pPr>
        <w:jc w:val="center"/>
        <w:rPr>
          <w:sz w:val="28"/>
          <w:szCs w:val="28"/>
        </w:rPr>
      </w:pPr>
      <w:r w:rsidRPr="002331FF">
        <w:rPr>
          <w:sz w:val="28"/>
          <w:szCs w:val="28"/>
        </w:rPr>
        <w:t>SPLOŠNA MATURA:</w:t>
      </w:r>
    </w:p>
    <w:p w:rsidR="002331FF" w:rsidRPr="00A1645E" w:rsidRDefault="002331FF" w:rsidP="002331FF">
      <w:pPr>
        <w:spacing w:after="0" w:line="240" w:lineRule="auto"/>
        <w:rPr>
          <w:b/>
        </w:rPr>
      </w:pPr>
      <w:r w:rsidRPr="00A1645E">
        <w:rPr>
          <w:b/>
        </w:rPr>
        <w:t>V skladu s 30. členom Pravilnika o splošni maturi (Ur. l. RS, št. 29/08 in 40/11) izpite splošne mature plačajo:</w:t>
      </w:r>
    </w:p>
    <w:p w:rsidR="002331FF" w:rsidRDefault="002331FF" w:rsidP="002331FF">
      <w:pPr>
        <w:spacing w:after="0" w:line="240" w:lineRule="auto"/>
      </w:pPr>
      <w:r>
        <w:t xml:space="preserve"> - kandidati, ki nimajo statusa dijaka (v programu, kjer opravljajo zaključek izobraževanja), </w:t>
      </w:r>
    </w:p>
    <w:p w:rsidR="002331FF" w:rsidRDefault="002331FF" w:rsidP="002331FF">
      <w:pPr>
        <w:shd w:val="clear" w:color="auto" w:fill="FFFFFF"/>
        <w:spacing w:after="225" w:line="240" w:lineRule="auto"/>
      </w:pPr>
      <w:r>
        <w:t xml:space="preserve"> - kandidati, ki se prijavijo k opravljanju splošne mature kot »21-letniki« (2. odstavek 24. člena Zakona o maturi, Ur. l. RS, št. 1/07 </w:t>
      </w:r>
      <w:r>
        <w:rPr>
          <w:rFonts w:ascii="Malgun Gothic" w:eastAsia="Malgun Gothic" w:hAnsi="Malgun Gothic" w:cs="Malgun Gothic" w:hint="eastAsia"/>
        </w:rPr>
        <w:t>ￚ</w:t>
      </w:r>
      <w:r>
        <w:t xml:space="preserve"> UPB).</w:t>
      </w:r>
    </w:p>
    <w:p w:rsidR="002331FF" w:rsidRPr="00392F2C" w:rsidRDefault="002331FF" w:rsidP="002331FF">
      <w:pPr>
        <w:shd w:val="clear" w:color="auto" w:fill="FFFFFF"/>
        <w:spacing w:after="225" w:line="240" w:lineRule="auto"/>
        <w:rPr>
          <w:rFonts w:eastAsia="Times New Roman" w:cstheme="minorHAnsi"/>
          <w:b/>
          <w:color w:val="0D0D0D" w:themeColor="text1" w:themeTint="F2"/>
          <w:lang w:eastAsia="sl-SI"/>
        </w:rPr>
      </w:pPr>
      <w:r w:rsidRPr="00A1645E">
        <w:rPr>
          <w:rFonts w:eastAsia="Times New Roman" w:cstheme="minorHAnsi"/>
          <w:b/>
          <w:color w:val="0D0D0D" w:themeColor="text1" w:themeTint="F2"/>
          <w:lang w:eastAsia="sl-SI"/>
        </w:rPr>
        <w:t>Maturitetne izpite se plača</w:t>
      </w:r>
    </w:p>
    <w:p w:rsidR="002331FF" w:rsidRDefault="002331FF" w:rsidP="002331FF">
      <w:pPr>
        <w:pStyle w:val="Odstavekseznama"/>
        <w:numPr>
          <w:ilvl w:val="0"/>
          <w:numId w:val="5"/>
        </w:numPr>
        <w:shd w:val="clear" w:color="auto" w:fill="FFFFFF"/>
        <w:spacing w:after="225" w:line="240" w:lineRule="auto"/>
      </w:pPr>
      <w:r w:rsidRPr="002331FF">
        <w:rPr>
          <w:rFonts w:eastAsia="Times New Roman" w:cstheme="minorHAnsi"/>
          <w:b/>
          <w:bCs/>
          <w:color w:val="0D0D0D" w:themeColor="text1" w:themeTint="F2"/>
          <w:lang w:eastAsia="sl-SI"/>
        </w:rPr>
        <w:t>Državnemu izpitnemu centru (</w:t>
      </w:r>
      <w:r w:rsidRPr="002331FF">
        <w:rPr>
          <w:rFonts w:eastAsia="Times New Roman" w:cstheme="minorHAnsi"/>
          <w:bCs/>
          <w:color w:val="0D0D0D" w:themeColor="text1" w:themeTint="F2"/>
          <w:lang w:eastAsia="sl-SI"/>
        </w:rPr>
        <w:t>navodila so dostopna na</w:t>
      </w:r>
      <w:r w:rsidRPr="002331FF">
        <w:rPr>
          <w:rFonts w:eastAsia="Times New Roman" w:cstheme="minorHAnsi"/>
          <w:b/>
          <w:bCs/>
          <w:color w:val="0D0D0D" w:themeColor="text1" w:themeTint="F2"/>
          <w:lang w:eastAsia="sl-SI"/>
        </w:rPr>
        <w:t xml:space="preserve"> </w:t>
      </w:r>
      <w:r w:rsidRPr="002331FF">
        <w:rPr>
          <w:rFonts w:eastAsia="Times New Roman" w:cstheme="minorHAnsi"/>
          <w:bCs/>
          <w:color w:val="0D0D0D" w:themeColor="text1" w:themeTint="F2"/>
          <w:lang w:eastAsia="sl-SI"/>
        </w:rPr>
        <w:t xml:space="preserve">spletnem naslovu) </w:t>
      </w:r>
      <w:hyperlink r:id="rId6" w:history="1">
        <w:r>
          <w:rPr>
            <w:rStyle w:val="Hiperpovezava"/>
          </w:rPr>
          <w:t>https://www.ric.si/mma/Cena%20maturitetnega%20izpita%202020%201/2019090209403592/</w:t>
        </w:r>
      </w:hyperlink>
    </w:p>
    <w:p w:rsidR="002331FF" w:rsidRPr="002331FF" w:rsidRDefault="002331FF" w:rsidP="002331FF">
      <w:pPr>
        <w:pStyle w:val="Odstavekseznama"/>
        <w:numPr>
          <w:ilvl w:val="0"/>
          <w:numId w:val="5"/>
        </w:numPr>
        <w:rPr>
          <w:b/>
        </w:rPr>
      </w:pPr>
      <w:r>
        <w:rPr>
          <w:b/>
        </w:rPr>
        <w:t>Gimnaziji Jurija Vege Idrija</w:t>
      </w:r>
    </w:p>
    <w:p w:rsidR="002331FF" w:rsidRDefault="00F568C3" w:rsidP="002331FF">
      <w:pPr>
        <w:pStyle w:val="Odstavekseznama"/>
        <w:shd w:val="clear" w:color="auto" w:fill="FFFFFF"/>
        <w:spacing w:after="150" w:line="300" w:lineRule="atLeast"/>
        <w:ind w:right="675"/>
      </w:pPr>
      <w:r>
        <w:t>Kandidat nakaže znesek z univerzalnim plačilnim nalogom (UPN) na naslov Gimnazija Jurija Vege Idrija, Študentovska 16, 5280 Idrija, na transakcijski račun: SI56 01100 6030 6929</w:t>
      </w:r>
      <w:r w:rsidR="003328F7">
        <w:t>57</w:t>
      </w:r>
      <w:bookmarkStart w:id="0" w:name="_GoBack"/>
      <w:bookmarkEnd w:id="0"/>
      <w:r>
        <w:t>, referenca SI002020.</w:t>
      </w:r>
      <w:r w:rsidR="002331FF">
        <w:t xml:space="preserve"> Na univerzalnem plačilnem nalogu morata biti navedena ime in priimek kandidata, ki se prijavlja k opravljanju maturitetnega izpita. V namenu plačila kandidat obvezno označi ali gre za opravljanje maturitetnih izpitov v spomladanskem ali jesenskem izpitnem roku.</w:t>
      </w:r>
    </w:p>
    <w:p w:rsidR="00B679F7" w:rsidRPr="00360CCE" w:rsidRDefault="00B679F7" w:rsidP="00360CCE">
      <w:pPr>
        <w:shd w:val="clear" w:color="auto" w:fill="FFFFFF"/>
        <w:spacing w:after="150" w:line="300" w:lineRule="atLeast"/>
        <w:ind w:right="675"/>
        <w:rPr>
          <w:b/>
        </w:rPr>
      </w:pPr>
      <w:r w:rsidRPr="00360CCE">
        <w:rPr>
          <w:b/>
        </w:rPr>
        <w:t xml:space="preserve">Cena izpitov splošne mature na Gimnaziji Jurija Vege Idrija: </w:t>
      </w:r>
    </w:p>
    <w:p w:rsidR="00B679F7" w:rsidRPr="000E262B" w:rsidRDefault="00B679F7" w:rsidP="00B679F7">
      <w:pPr>
        <w:pStyle w:val="Odstavekseznama"/>
        <w:numPr>
          <w:ilvl w:val="0"/>
          <w:numId w:val="2"/>
        </w:numPr>
        <w:shd w:val="clear" w:color="auto" w:fill="FFFFFF"/>
        <w:spacing w:after="150" w:line="300" w:lineRule="atLeast"/>
        <w:ind w:right="675"/>
        <w:rPr>
          <w:rFonts w:eastAsia="Times New Roman" w:cstheme="minorHAnsi"/>
          <w:color w:val="0D0D0D" w:themeColor="text1" w:themeTint="F2"/>
          <w:lang w:eastAsia="sl-SI"/>
        </w:rPr>
      </w:pPr>
      <w:r>
        <w:t>Pisni del maturitetnega izpita znaša 40 evrov,</w:t>
      </w:r>
    </w:p>
    <w:p w:rsidR="00B679F7" w:rsidRPr="00392F2C" w:rsidRDefault="00B679F7" w:rsidP="00B679F7">
      <w:pPr>
        <w:pStyle w:val="Odstavekseznama"/>
        <w:numPr>
          <w:ilvl w:val="0"/>
          <w:numId w:val="2"/>
        </w:numPr>
        <w:shd w:val="clear" w:color="auto" w:fill="FFFFFF"/>
        <w:spacing w:after="150" w:line="300" w:lineRule="atLeast"/>
        <w:ind w:right="675"/>
        <w:rPr>
          <w:rFonts w:eastAsia="Times New Roman" w:cstheme="minorHAnsi"/>
          <w:color w:val="0D0D0D" w:themeColor="text1" w:themeTint="F2"/>
          <w:lang w:eastAsia="sl-SI"/>
        </w:rPr>
      </w:pPr>
      <w:r>
        <w:t xml:space="preserve">Interni del maturitetnega izpita: </w:t>
      </w:r>
    </w:p>
    <w:p w:rsidR="00B679F7" w:rsidRPr="000E262B" w:rsidRDefault="00B679F7" w:rsidP="00B679F7">
      <w:pPr>
        <w:pStyle w:val="Odstavekseznama"/>
        <w:numPr>
          <w:ilvl w:val="0"/>
          <w:numId w:val="3"/>
        </w:numPr>
        <w:shd w:val="clear" w:color="auto" w:fill="FFFFFF"/>
        <w:spacing w:after="150" w:line="300" w:lineRule="atLeast"/>
        <w:ind w:right="675"/>
        <w:rPr>
          <w:rFonts w:eastAsia="Times New Roman" w:cstheme="minorHAnsi"/>
          <w:color w:val="0D0D0D" w:themeColor="text1" w:themeTint="F2"/>
          <w:lang w:eastAsia="sl-SI"/>
        </w:rPr>
      </w:pPr>
      <w:r>
        <w:t>ustni del maturitetnega izpita znaša 10 evrov,</w:t>
      </w:r>
    </w:p>
    <w:p w:rsidR="00B679F7" w:rsidRPr="00050350" w:rsidRDefault="00B679F7" w:rsidP="00B679F7">
      <w:pPr>
        <w:pStyle w:val="Odstavekseznama"/>
        <w:numPr>
          <w:ilvl w:val="0"/>
          <w:numId w:val="3"/>
        </w:numPr>
        <w:shd w:val="clear" w:color="auto" w:fill="FFFFFF"/>
        <w:spacing w:after="150" w:line="300" w:lineRule="atLeast"/>
        <w:ind w:right="675"/>
        <w:rPr>
          <w:rFonts w:eastAsia="Times New Roman" w:cstheme="minorHAnsi"/>
          <w:color w:val="0D0D0D" w:themeColor="text1" w:themeTint="F2"/>
          <w:lang w:eastAsia="sl-SI"/>
        </w:rPr>
      </w:pPr>
      <w:r>
        <w:rPr>
          <w:rFonts w:eastAsia="Times New Roman" w:cstheme="minorHAnsi"/>
          <w:color w:val="0D0D0D" w:themeColor="text1" w:themeTint="F2"/>
          <w:lang w:eastAsia="sl-SI"/>
        </w:rPr>
        <w:t xml:space="preserve">praktični del </w:t>
      </w:r>
      <w:r>
        <w:t xml:space="preserve">(vaje pri kemiji, geografiji, fiziki, zgodovini, biologiji ali seminarske naloge pri psihologiji, sociologiji, informatiki) znaša 20 evrov. </w:t>
      </w:r>
    </w:p>
    <w:p w:rsidR="00B679F7" w:rsidRPr="00392F2C" w:rsidRDefault="00B679F7" w:rsidP="00B679F7">
      <w:pPr>
        <w:pStyle w:val="Odstavekseznama"/>
        <w:shd w:val="clear" w:color="auto" w:fill="FFFFFF"/>
        <w:spacing w:after="150" w:line="300" w:lineRule="atLeast"/>
        <w:ind w:left="1080" w:right="675"/>
        <w:rPr>
          <w:rFonts w:eastAsia="Times New Roman" w:cstheme="minorHAnsi"/>
          <w:color w:val="0D0D0D" w:themeColor="text1" w:themeTint="F2"/>
          <w:lang w:eastAsia="sl-SI"/>
        </w:rPr>
      </w:pPr>
    </w:p>
    <w:p w:rsidR="00B679F7" w:rsidRDefault="00B679F7" w:rsidP="00360CCE">
      <w:pPr>
        <w:shd w:val="clear" w:color="auto" w:fill="FFFFFF"/>
        <w:spacing w:after="150" w:line="300" w:lineRule="atLeast"/>
        <w:ind w:right="675"/>
      </w:pPr>
      <w:r w:rsidRPr="00360CCE">
        <w:rPr>
          <w:color w:val="000000" w:themeColor="text1"/>
        </w:rPr>
        <w:t xml:space="preserve">Kandidatom, ki so končali program na </w:t>
      </w:r>
      <w:r>
        <w:t xml:space="preserve">Gimnaziji Jurija Vege Idrija se </w:t>
      </w:r>
      <w:r w:rsidRPr="00360CCE">
        <w:rPr>
          <w:b/>
        </w:rPr>
        <w:t>prizna 25% popust</w:t>
      </w:r>
      <w:r>
        <w:t xml:space="preserve">. </w:t>
      </w:r>
    </w:p>
    <w:p w:rsidR="00B679F7" w:rsidRPr="00B679F7" w:rsidRDefault="00B679F7" w:rsidP="00360CCE">
      <w:pPr>
        <w:shd w:val="clear" w:color="auto" w:fill="FFFFFF"/>
        <w:spacing w:after="150" w:line="300" w:lineRule="atLeast"/>
        <w:ind w:right="675"/>
      </w:pPr>
      <w:r>
        <w:t xml:space="preserve">Kandidati imajo </w:t>
      </w:r>
      <w:r w:rsidRPr="006B3639">
        <w:rPr>
          <w:b/>
        </w:rPr>
        <w:t>v ceni pisnega izpita vključeno</w:t>
      </w:r>
      <w:r w:rsidRPr="00B679F7">
        <w:t xml:space="preserve"> administrativno delo tajnika ŠMK, izvajanje nalog nadzornih učiteljev v času pisanja izpitnih pol in uporaba izpitnega prostora. Cena vključuje tudi </w:t>
      </w:r>
      <w:r w:rsidRPr="00360CCE">
        <w:rPr>
          <w:b/>
        </w:rPr>
        <w:t>tri konzultacije</w:t>
      </w:r>
      <w:r w:rsidRPr="00B679F7">
        <w:t xml:space="preserve"> z učiteljem  predmeta , ki ga kandidat opravlja na maturi. </w:t>
      </w:r>
    </w:p>
    <w:p w:rsidR="00B679F7" w:rsidRDefault="00B679F7" w:rsidP="00360CCE">
      <w:pPr>
        <w:shd w:val="clear" w:color="auto" w:fill="FFFFFF"/>
        <w:spacing w:after="150" w:line="300" w:lineRule="atLeast"/>
        <w:ind w:right="675"/>
      </w:pPr>
      <w:r>
        <w:t xml:space="preserve">Na osnovi 4. člena </w:t>
      </w:r>
      <w:r w:rsidRPr="00360CCE">
        <w:rPr>
          <w:b/>
          <w:i/>
        </w:rPr>
        <w:t>Navodil o sprejemu drugih kandidatov k posameznemu izpitu ali  splošni maturi v celoti,</w:t>
      </w:r>
      <w:r>
        <w:t xml:space="preserve"> lahko praktični del mature  opravljajo le kandidati, ki se prijavijo k splošni maturi do 30. septembra v tekočem šol.  letu.  </w:t>
      </w:r>
    </w:p>
    <w:p w:rsidR="00B679F7" w:rsidRDefault="00360CCE" w:rsidP="00360CCE">
      <w:pPr>
        <w:shd w:val="clear" w:color="auto" w:fill="FFFFFF"/>
        <w:spacing w:after="150" w:line="300" w:lineRule="atLeast"/>
        <w:ind w:right="675"/>
      </w:pPr>
      <w:r>
        <w:t>K</w:t>
      </w:r>
      <w:r w:rsidR="00B679F7">
        <w:t xml:space="preserve">andidati opravljajo </w:t>
      </w:r>
      <w:r w:rsidR="00B679F7" w:rsidRPr="00360CCE">
        <w:rPr>
          <w:b/>
        </w:rPr>
        <w:t>praktičen del izpita</w:t>
      </w:r>
      <w:r w:rsidR="00224B46">
        <w:t xml:space="preserve"> skupaj s </w:t>
      </w:r>
      <w:r w:rsidR="00B679F7">
        <w:t xml:space="preserve">kandidati, ki so redno vpisani v 4. letnik  gimnazijskega izobraževanja.   </w:t>
      </w:r>
    </w:p>
    <w:p w:rsidR="00B679F7" w:rsidRPr="00B74986" w:rsidRDefault="00B679F7" w:rsidP="00360CCE">
      <w:pPr>
        <w:shd w:val="clear" w:color="auto" w:fill="FFFFFF"/>
        <w:spacing w:after="150" w:line="300" w:lineRule="atLeast"/>
        <w:ind w:right="675"/>
        <w:rPr>
          <w:rFonts w:eastAsia="Times New Roman" w:cstheme="minorHAnsi"/>
          <w:b/>
          <w:color w:val="0D0D0D" w:themeColor="text1" w:themeTint="F2"/>
          <w:lang w:eastAsia="sl-SI"/>
        </w:rPr>
      </w:pPr>
      <w:r w:rsidRPr="007D1106">
        <w:rPr>
          <w:rFonts w:eastAsia="Times New Roman" w:cstheme="minorHAnsi"/>
          <w:color w:val="0D0D0D" w:themeColor="text1" w:themeTint="F2"/>
          <w:lang w:eastAsia="sl-SI"/>
        </w:rPr>
        <w:t xml:space="preserve">Kandidat mora ob (pred)prijavi k </w:t>
      </w:r>
      <w:r w:rsidRPr="000E262B">
        <w:rPr>
          <w:rFonts w:eastAsia="Times New Roman" w:cstheme="minorHAnsi"/>
          <w:color w:val="0D0D0D" w:themeColor="text1" w:themeTint="F2"/>
          <w:lang w:eastAsia="sl-SI"/>
        </w:rPr>
        <w:t>izpitu splošne mature ali k splošni maturi priložiti</w:t>
      </w:r>
      <w:r w:rsidRPr="007D1106">
        <w:rPr>
          <w:rFonts w:eastAsia="Times New Roman" w:cstheme="minorHAnsi"/>
          <w:color w:val="0D0D0D" w:themeColor="text1" w:themeTint="F2"/>
          <w:lang w:eastAsia="sl-SI"/>
        </w:rPr>
        <w:t xml:space="preserve"> tudi </w:t>
      </w:r>
      <w:r w:rsidRPr="000E262B">
        <w:rPr>
          <w:rFonts w:eastAsia="Times New Roman" w:cstheme="minorHAnsi"/>
          <w:b/>
          <w:color w:val="0D0D0D" w:themeColor="text1" w:themeTint="F2"/>
          <w:lang w:eastAsia="sl-SI"/>
        </w:rPr>
        <w:t>potrdilo o plačilu Državnemu izpitnemu centru in Gimnaziji Jurija Vege Idrija</w:t>
      </w:r>
      <w:r>
        <w:rPr>
          <w:rFonts w:eastAsia="Times New Roman" w:cstheme="minorHAnsi"/>
          <w:b/>
          <w:color w:val="0D0D0D" w:themeColor="text1" w:themeTint="F2"/>
          <w:lang w:eastAsia="sl-SI"/>
        </w:rPr>
        <w:t>.</w:t>
      </w:r>
    </w:p>
    <w:p w:rsidR="000465D3" w:rsidRDefault="00722607" w:rsidP="000465D3">
      <w:pPr>
        <w:rPr>
          <w:rFonts w:ascii="Calibri" w:hAnsi="Calibri"/>
          <w:bCs/>
          <w:color w:val="0D0D0D"/>
        </w:rPr>
      </w:pPr>
      <w:r w:rsidRPr="00722607">
        <w:rPr>
          <w:rFonts w:ascii="Calibri" w:hAnsi="Calibri"/>
          <w:bCs/>
          <w:color w:val="0D0D0D"/>
        </w:rPr>
        <w:lastRenderedPageBreak/>
        <w:t>V primeru pravočasne odjave od izpitov se kandidatu vrne vplačani zne</w:t>
      </w:r>
      <w:r w:rsidR="00224B46">
        <w:rPr>
          <w:rFonts w:ascii="Calibri" w:hAnsi="Calibri"/>
          <w:bCs/>
          <w:color w:val="0D0D0D"/>
        </w:rPr>
        <w:t xml:space="preserve">sek, od katerega se odšteje 20 evrov </w:t>
      </w:r>
      <w:r w:rsidRPr="00722607">
        <w:rPr>
          <w:rFonts w:ascii="Calibri" w:hAnsi="Calibri"/>
          <w:bCs/>
          <w:color w:val="0D0D0D"/>
        </w:rPr>
        <w:t>za nastale stroške.</w:t>
      </w:r>
    </w:p>
    <w:p w:rsidR="002331FF" w:rsidRPr="00722607" w:rsidRDefault="002331FF" w:rsidP="000465D3"/>
    <w:p w:rsidR="00D83E1B" w:rsidRPr="000465D3" w:rsidRDefault="00D83E1B" w:rsidP="000465D3"/>
    <w:sectPr w:rsidR="00D83E1B" w:rsidRPr="00046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AE4"/>
    <w:multiLevelType w:val="hybridMultilevel"/>
    <w:tmpl w:val="B3844250"/>
    <w:lvl w:ilvl="0" w:tplc="9F60BFAC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927138"/>
    <w:multiLevelType w:val="hybridMultilevel"/>
    <w:tmpl w:val="A6DE1E9E"/>
    <w:lvl w:ilvl="0" w:tplc="2B6ADE6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color w:val="0D0D0D" w:themeColor="text1" w:themeTint="F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F64F5"/>
    <w:multiLevelType w:val="hybridMultilevel"/>
    <w:tmpl w:val="F43415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D0D0D" w:themeColor="text1" w:themeTint="F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41C7A"/>
    <w:multiLevelType w:val="hybridMultilevel"/>
    <w:tmpl w:val="B37AF38E"/>
    <w:lvl w:ilvl="0" w:tplc="CFA48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76CAB"/>
    <w:multiLevelType w:val="hybridMultilevel"/>
    <w:tmpl w:val="5F64F964"/>
    <w:lvl w:ilvl="0" w:tplc="FFB8EA7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D3"/>
    <w:rsid w:val="000465D3"/>
    <w:rsid w:val="00136868"/>
    <w:rsid w:val="00224B46"/>
    <w:rsid w:val="002331FF"/>
    <w:rsid w:val="00310049"/>
    <w:rsid w:val="003328F7"/>
    <w:rsid w:val="00360CCE"/>
    <w:rsid w:val="0044001A"/>
    <w:rsid w:val="0061058A"/>
    <w:rsid w:val="006B3639"/>
    <w:rsid w:val="00722607"/>
    <w:rsid w:val="00B679F7"/>
    <w:rsid w:val="00D83E1B"/>
    <w:rsid w:val="00DB78ED"/>
    <w:rsid w:val="00DF3260"/>
    <w:rsid w:val="00F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79F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67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79F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67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c.si/mma/Cena%20maturitetnega%20izpita%202020%201/20190902094035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Družina Uršič</cp:lastModifiedBy>
  <cp:revision>3</cp:revision>
  <dcterms:created xsi:type="dcterms:W3CDTF">2019-12-05T15:08:00Z</dcterms:created>
  <dcterms:modified xsi:type="dcterms:W3CDTF">2019-12-05T15:08:00Z</dcterms:modified>
</cp:coreProperties>
</file>