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17" w:rsidRPr="00C474F2" w:rsidRDefault="009B4617" w:rsidP="00016E83">
      <w:pPr>
        <w:rPr>
          <w:rStyle w:val="Krepko"/>
          <w:rFonts w:asciiTheme="minorHAnsi" w:eastAsia="Times New Roman" w:hAnsiTheme="minorHAnsi"/>
          <w:sz w:val="24"/>
          <w:szCs w:val="24"/>
        </w:rPr>
      </w:pPr>
      <w:bookmarkStart w:id="0" w:name="_GoBack"/>
      <w:bookmarkEnd w:id="0"/>
    </w:p>
    <w:p w:rsidR="00016E83" w:rsidRPr="00C474F2" w:rsidRDefault="00016E83" w:rsidP="00016E83">
      <w:pPr>
        <w:rPr>
          <w:rFonts w:asciiTheme="minorHAnsi" w:eastAsia="Times New Roman" w:hAnsiTheme="minorHAnsi"/>
          <w:sz w:val="24"/>
          <w:szCs w:val="24"/>
        </w:rPr>
      </w:pPr>
      <w:r w:rsidRPr="00C474F2">
        <w:rPr>
          <w:rStyle w:val="Krepko"/>
          <w:rFonts w:asciiTheme="minorHAnsi" w:eastAsia="Times New Roman" w:hAnsiTheme="minorHAnsi"/>
          <w:sz w:val="24"/>
          <w:szCs w:val="24"/>
        </w:rPr>
        <w:t>TEMA 1:</w:t>
      </w:r>
      <w:r w:rsidRPr="00C474F2">
        <w:rPr>
          <w:rFonts w:asciiTheme="minorHAnsi" w:eastAsia="Times New Roman" w:hAnsiTheme="minorHAnsi"/>
          <w:sz w:val="24"/>
          <w:szCs w:val="24"/>
        </w:rPr>
        <w:t xml:space="preserve"> </w:t>
      </w:r>
      <w:r w:rsidRPr="00C474F2">
        <w:rPr>
          <w:rFonts w:asciiTheme="minorHAnsi" w:eastAsia="Times New Roman" w:hAnsiTheme="minorHAnsi"/>
          <w:b/>
          <w:sz w:val="24"/>
          <w:szCs w:val="24"/>
        </w:rPr>
        <w:t>Testiranje in analiziranje skupine modificiranih anaerobnih lepil na Zn površine</w:t>
      </w:r>
    </w:p>
    <w:p w:rsidR="00016E83" w:rsidRPr="00C474F2" w:rsidRDefault="00016E83" w:rsidP="00016E83">
      <w:pPr>
        <w:rPr>
          <w:rFonts w:asciiTheme="minorHAnsi" w:eastAsia="Times New Roman" w:hAnsiTheme="minorHAnsi"/>
        </w:rPr>
      </w:pPr>
      <w:r w:rsidRPr="00C474F2">
        <w:rPr>
          <w:rFonts w:asciiTheme="minorHAnsi" w:eastAsia="Times New Roman" w:hAnsiTheme="minorHAnsi"/>
        </w:rPr>
        <w:t> </w:t>
      </w:r>
    </w:p>
    <w:p w:rsidR="00016E83" w:rsidRPr="00C474F2" w:rsidRDefault="00016E83" w:rsidP="00016E83">
      <w:pPr>
        <w:rPr>
          <w:rFonts w:asciiTheme="minorHAnsi" w:eastAsia="Times New Roman" w:hAnsiTheme="minorHAnsi"/>
        </w:rPr>
      </w:pPr>
      <w:r w:rsidRPr="00C474F2">
        <w:rPr>
          <w:rStyle w:val="Krepko"/>
          <w:rFonts w:asciiTheme="minorHAnsi" w:eastAsia="Times New Roman" w:hAnsiTheme="minorHAnsi"/>
        </w:rPr>
        <w:t>OBRAZLOŽITEV TEME:</w:t>
      </w:r>
      <w:r w:rsidRPr="00C474F2">
        <w:rPr>
          <w:rFonts w:asciiTheme="minorHAnsi" w:eastAsia="Times New Roman" w:hAnsiTheme="minorHAnsi"/>
        </w:rPr>
        <w:t xml:space="preserve"> Cink spada pod pasivne in kisle kovine, ki rade hitro oksidirajo. Njihova oksidacija je za precej lepil nekompatibilna, kar se posledično kaže kot izrazito </w:t>
      </w:r>
      <w:proofErr w:type="spellStart"/>
      <w:r w:rsidRPr="00C474F2">
        <w:rPr>
          <w:rFonts w:asciiTheme="minorHAnsi" w:eastAsia="Times New Roman" w:hAnsiTheme="minorHAnsi"/>
        </w:rPr>
        <w:t>adhezisko</w:t>
      </w:r>
      <w:proofErr w:type="spellEnd"/>
      <w:r w:rsidRPr="00C474F2">
        <w:rPr>
          <w:rFonts w:asciiTheme="minorHAnsi" w:eastAsia="Times New Roman" w:hAnsiTheme="minorHAnsi"/>
        </w:rPr>
        <w:t xml:space="preserve"> odstopanje spoja s strani Zn. Primerno pripravljena lepila z dodatki (nekateri so že na trgu), pa imajo močan oprijem prav zaradi omenjenega Zn oksida. Le teh testov in analiz še nisem uspela narediti, pa bi jih ponudila v študij in raziskovanje dijaku. Glede na to da je na KMM večina magnetov s Zn </w:t>
      </w:r>
      <w:proofErr w:type="spellStart"/>
      <w:r w:rsidRPr="00C474F2">
        <w:rPr>
          <w:rFonts w:asciiTheme="minorHAnsi" w:eastAsia="Times New Roman" w:hAnsiTheme="minorHAnsi"/>
        </w:rPr>
        <w:t>coatingom</w:t>
      </w:r>
      <w:proofErr w:type="spellEnd"/>
      <w:r w:rsidRPr="00C474F2">
        <w:rPr>
          <w:rFonts w:asciiTheme="minorHAnsi" w:eastAsia="Times New Roman" w:hAnsiTheme="minorHAnsi"/>
        </w:rPr>
        <w:t>, bi se le to lahko izkazalo za veliko izboljšavo na področju lepljenja Zn površin.</w:t>
      </w:r>
    </w:p>
    <w:p w:rsidR="00016E83" w:rsidRPr="00C474F2" w:rsidRDefault="00016E83" w:rsidP="00016E83">
      <w:pPr>
        <w:rPr>
          <w:rFonts w:asciiTheme="minorHAnsi" w:eastAsia="Times New Roman" w:hAnsiTheme="minorHAnsi"/>
        </w:rPr>
      </w:pPr>
      <w:r w:rsidRPr="00C474F2">
        <w:rPr>
          <w:rFonts w:asciiTheme="minorHAnsi" w:eastAsia="Times New Roman" w:hAnsiTheme="minorHAnsi"/>
        </w:rPr>
        <w:t> </w:t>
      </w:r>
    </w:p>
    <w:p w:rsidR="00016E83" w:rsidRPr="00C474F2" w:rsidRDefault="00016E83" w:rsidP="00016E83">
      <w:pPr>
        <w:rPr>
          <w:rFonts w:asciiTheme="minorHAnsi" w:eastAsia="Times New Roman" w:hAnsiTheme="minorHAnsi"/>
        </w:rPr>
      </w:pPr>
      <w:r w:rsidRPr="00C474F2">
        <w:rPr>
          <w:rStyle w:val="Krepko"/>
          <w:rFonts w:asciiTheme="minorHAnsi" w:eastAsia="Times New Roman" w:hAnsiTheme="minorHAnsi"/>
        </w:rPr>
        <w:t xml:space="preserve">CILJ: </w:t>
      </w:r>
      <w:r w:rsidRPr="00C474F2">
        <w:rPr>
          <w:rFonts w:asciiTheme="minorHAnsi" w:eastAsia="Times New Roman" w:hAnsiTheme="minorHAnsi"/>
        </w:rPr>
        <w:t>Začetek izboljšave za proces lepljenja na KMM (BL motorji 167/25 in 50)</w:t>
      </w:r>
    </w:p>
    <w:p w:rsidR="00016E83" w:rsidRPr="00C474F2" w:rsidRDefault="00016E83" w:rsidP="00016E83">
      <w:pPr>
        <w:rPr>
          <w:rFonts w:asciiTheme="minorHAnsi" w:eastAsia="Times New Roman" w:hAnsiTheme="minorHAnsi"/>
        </w:rPr>
      </w:pPr>
    </w:p>
    <w:p w:rsidR="00016E83" w:rsidRPr="00C474F2" w:rsidRDefault="00016E83" w:rsidP="00016E83">
      <w:pPr>
        <w:rPr>
          <w:rFonts w:asciiTheme="minorHAnsi" w:eastAsia="Times New Roman" w:hAnsiTheme="minorHAnsi"/>
        </w:rPr>
      </w:pPr>
      <w:r w:rsidRPr="00C474F2">
        <w:rPr>
          <w:rFonts w:asciiTheme="minorHAnsi" w:eastAsia="Times New Roman" w:hAnsiTheme="minorHAnsi"/>
        </w:rPr>
        <w:t>Mentorica: Metka Primožič</w:t>
      </w:r>
    </w:p>
    <w:p w:rsidR="00016E83" w:rsidRPr="00C474F2" w:rsidRDefault="00016E83" w:rsidP="00016E83">
      <w:pPr>
        <w:pBdr>
          <w:bottom w:val="single" w:sz="6" w:space="1" w:color="auto"/>
        </w:pBdr>
        <w:rPr>
          <w:rFonts w:asciiTheme="minorHAnsi" w:eastAsia="Times New Roman" w:hAnsiTheme="minorHAnsi"/>
          <w:i/>
        </w:rPr>
      </w:pPr>
    </w:p>
    <w:p w:rsidR="00016E83" w:rsidRPr="00C474F2" w:rsidRDefault="00016E83" w:rsidP="00016E83">
      <w:pPr>
        <w:rPr>
          <w:rFonts w:asciiTheme="minorHAnsi" w:eastAsia="Times New Roman" w:hAnsiTheme="minorHAnsi"/>
          <w:b/>
          <w:sz w:val="24"/>
          <w:szCs w:val="24"/>
        </w:rPr>
      </w:pPr>
      <w:r w:rsidRPr="00C474F2">
        <w:rPr>
          <w:rFonts w:asciiTheme="minorHAnsi" w:eastAsia="Times New Roman" w:hAnsiTheme="minorHAnsi"/>
          <w:b/>
          <w:sz w:val="24"/>
          <w:szCs w:val="24"/>
        </w:rPr>
        <w:t> </w:t>
      </w:r>
    </w:p>
    <w:p w:rsidR="00016E83" w:rsidRPr="00C474F2" w:rsidRDefault="00016E83" w:rsidP="00016E83">
      <w:pPr>
        <w:rPr>
          <w:rStyle w:val="Krepko"/>
          <w:rFonts w:asciiTheme="minorHAnsi" w:eastAsia="Times New Roman" w:hAnsiTheme="minorHAnsi"/>
          <w:sz w:val="24"/>
          <w:szCs w:val="24"/>
        </w:rPr>
      </w:pPr>
    </w:p>
    <w:p w:rsidR="00016E83" w:rsidRPr="00C474F2" w:rsidRDefault="00016E83" w:rsidP="00016E83">
      <w:pPr>
        <w:rPr>
          <w:rFonts w:asciiTheme="minorHAnsi" w:eastAsia="Times New Roman" w:hAnsiTheme="minorHAnsi"/>
          <w:b/>
          <w:sz w:val="24"/>
          <w:szCs w:val="24"/>
        </w:rPr>
      </w:pPr>
      <w:r w:rsidRPr="00C474F2">
        <w:rPr>
          <w:rStyle w:val="Krepko"/>
          <w:rFonts w:asciiTheme="minorHAnsi" w:eastAsia="Times New Roman" w:hAnsiTheme="minorHAnsi"/>
          <w:sz w:val="24"/>
          <w:szCs w:val="24"/>
        </w:rPr>
        <w:t>TEMA 2:</w:t>
      </w:r>
      <w:r w:rsidRPr="00C474F2">
        <w:rPr>
          <w:rFonts w:asciiTheme="minorHAnsi" w:eastAsia="Times New Roman" w:hAnsiTheme="minorHAnsi"/>
          <w:b/>
          <w:sz w:val="24"/>
          <w:szCs w:val="24"/>
        </w:rPr>
        <w:t xml:space="preserve"> Vtiskanje ležaja v </w:t>
      </w:r>
      <w:proofErr w:type="spellStart"/>
      <w:r w:rsidRPr="00C474F2">
        <w:rPr>
          <w:rFonts w:asciiTheme="minorHAnsi" w:eastAsia="Times New Roman" w:hAnsiTheme="minorHAnsi"/>
          <w:b/>
          <w:sz w:val="24"/>
          <w:szCs w:val="24"/>
        </w:rPr>
        <w:t>duroplastičen</w:t>
      </w:r>
      <w:proofErr w:type="spellEnd"/>
      <w:r w:rsidRPr="00C474F2">
        <w:rPr>
          <w:rFonts w:asciiTheme="minorHAnsi" w:eastAsia="Times New Roman" w:hAnsiTheme="minorHAnsi"/>
          <w:b/>
          <w:sz w:val="24"/>
          <w:szCs w:val="24"/>
        </w:rPr>
        <w:t xml:space="preserve"> kos</w:t>
      </w:r>
    </w:p>
    <w:p w:rsidR="00016E83" w:rsidRPr="00C474F2" w:rsidRDefault="00016E83" w:rsidP="00016E83">
      <w:pPr>
        <w:rPr>
          <w:rFonts w:asciiTheme="minorHAnsi" w:eastAsia="Times New Roman" w:hAnsiTheme="minorHAnsi"/>
        </w:rPr>
      </w:pPr>
      <w:r w:rsidRPr="00C474F2">
        <w:rPr>
          <w:rFonts w:asciiTheme="minorHAnsi" w:eastAsia="Times New Roman" w:hAnsiTheme="minorHAnsi"/>
        </w:rPr>
        <w:t> </w:t>
      </w:r>
    </w:p>
    <w:p w:rsidR="00016E83" w:rsidRPr="00C474F2" w:rsidRDefault="00016E83" w:rsidP="00016E83">
      <w:pPr>
        <w:rPr>
          <w:rFonts w:asciiTheme="minorHAnsi" w:eastAsia="Times New Roman" w:hAnsiTheme="minorHAnsi"/>
        </w:rPr>
      </w:pPr>
      <w:r w:rsidRPr="00C474F2">
        <w:rPr>
          <w:rStyle w:val="Krepko"/>
          <w:rFonts w:asciiTheme="minorHAnsi" w:eastAsia="Times New Roman" w:hAnsiTheme="minorHAnsi"/>
        </w:rPr>
        <w:t>OBRAZLOŽITEV TEME:</w:t>
      </w:r>
      <w:r w:rsidRPr="00C474F2">
        <w:rPr>
          <w:rFonts w:asciiTheme="minorHAnsi" w:eastAsia="Times New Roman" w:hAnsiTheme="minorHAnsi"/>
        </w:rPr>
        <w:t xml:space="preserve"> V aplikaciji izdelek deluje v področju T od -40°C do 130°C. Z ustreznim definiranjem presežka je potrebno zagotoviti v celotnem T območju stabilnost ležaja v poziciji in na drugi strani preprečiti, da bi prišlo do poškodb ležaja ali </w:t>
      </w:r>
      <w:proofErr w:type="spellStart"/>
      <w:r w:rsidRPr="00C474F2">
        <w:rPr>
          <w:rFonts w:asciiTheme="minorHAnsi" w:eastAsia="Times New Roman" w:hAnsiTheme="minorHAnsi"/>
        </w:rPr>
        <w:t>duroplastičnega</w:t>
      </w:r>
      <w:proofErr w:type="spellEnd"/>
      <w:r w:rsidRPr="00C474F2">
        <w:rPr>
          <w:rFonts w:asciiTheme="minorHAnsi" w:eastAsia="Times New Roman" w:hAnsiTheme="minorHAnsi"/>
        </w:rPr>
        <w:t xml:space="preserve"> izdelka, vezano na preveliko </w:t>
      </w:r>
      <w:proofErr w:type="spellStart"/>
      <w:r w:rsidRPr="00C474F2">
        <w:rPr>
          <w:rFonts w:asciiTheme="minorHAnsi" w:eastAsia="Times New Roman" w:hAnsiTheme="minorHAnsi"/>
        </w:rPr>
        <w:t>vtisno</w:t>
      </w:r>
      <w:proofErr w:type="spellEnd"/>
      <w:r w:rsidRPr="00C474F2">
        <w:rPr>
          <w:rFonts w:asciiTheme="minorHAnsi" w:eastAsia="Times New Roman" w:hAnsiTheme="minorHAnsi"/>
        </w:rPr>
        <w:t xml:space="preserve"> silo.</w:t>
      </w:r>
    </w:p>
    <w:p w:rsidR="00016E83" w:rsidRPr="00C474F2" w:rsidRDefault="00016E83" w:rsidP="00016E83">
      <w:pPr>
        <w:rPr>
          <w:rFonts w:asciiTheme="minorHAnsi" w:eastAsia="Times New Roman" w:hAnsiTheme="minorHAnsi"/>
        </w:rPr>
      </w:pPr>
      <w:r w:rsidRPr="00C474F2">
        <w:rPr>
          <w:rFonts w:asciiTheme="minorHAnsi" w:eastAsia="Times New Roman" w:hAnsiTheme="minorHAnsi"/>
        </w:rPr>
        <w:t> </w:t>
      </w:r>
    </w:p>
    <w:p w:rsidR="00016E83" w:rsidRPr="00C474F2" w:rsidRDefault="00016E83" w:rsidP="00016E83">
      <w:pPr>
        <w:rPr>
          <w:rFonts w:asciiTheme="minorHAnsi" w:eastAsia="Times New Roman" w:hAnsiTheme="minorHAnsi"/>
        </w:rPr>
      </w:pPr>
      <w:r w:rsidRPr="00C474F2">
        <w:rPr>
          <w:rStyle w:val="Krepko"/>
          <w:rFonts w:asciiTheme="minorHAnsi" w:eastAsia="Times New Roman" w:hAnsiTheme="minorHAnsi"/>
        </w:rPr>
        <w:t xml:space="preserve">CILJ: </w:t>
      </w:r>
      <w:r w:rsidRPr="00C474F2">
        <w:rPr>
          <w:rFonts w:asciiTheme="minorHAnsi" w:eastAsia="Times New Roman" w:hAnsiTheme="minorHAnsi"/>
        </w:rPr>
        <w:t xml:space="preserve">Definiranje sprejemljivih toleranc </w:t>
      </w:r>
      <w:proofErr w:type="spellStart"/>
      <w:r w:rsidRPr="00C474F2">
        <w:rPr>
          <w:rFonts w:asciiTheme="minorHAnsi" w:eastAsia="Times New Roman" w:hAnsiTheme="minorHAnsi"/>
        </w:rPr>
        <w:t>duroplastičnega</w:t>
      </w:r>
      <w:proofErr w:type="spellEnd"/>
      <w:r w:rsidRPr="00C474F2">
        <w:rPr>
          <w:rFonts w:asciiTheme="minorHAnsi" w:eastAsia="Times New Roman" w:hAnsiTheme="minorHAnsi"/>
        </w:rPr>
        <w:t xml:space="preserve"> kosa glede na tolerance ležaja z namenom doseganja ustrezne natisne sile</w:t>
      </w:r>
    </w:p>
    <w:p w:rsidR="00016E83" w:rsidRPr="00C474F2" w:rsidRDefault="00016E83" w:rsidP="00016E83">
      <w:pPr>
        <w:rPr>
          <w:rFonts w:asciiTheme="minorHAnsi" w:eastAsia="Times New Roman" w:hAnsiTheme="minorHAnsi"/>
        </w:rPr>
      </w:pPr>
    </w:p>
    <w:p w:rsidR="00016E83" w:rsidRPr="00C474F2" w:rsidRDefault="00016E83" w:rsidP="00016E83">
      <w:pPr>
        <w:pBdr>
          <w:bottom w:val="single" w:sz="6" w:space="1" w:color="auto"/>
        </w:pBdr>
        <w:rPr>
          <w:rFonts w:asciiTheme="minorHAnsi" w:eastAsia="Times New Roman" w:hAnsiTheme="minorHAnsi"/>
        </w:rPr>
      </w:pPr>
      <w:r w:rsidRPr="00C474F2">
        <w:rPr>
          <w:rFonts w:asciiTheme="minorHAnsi" w:eastAsia="Times New Roman" w:hAnsiTheme="minorHAnsi"/>
        </w:rPr>
        <w:t>Mentor: Ivan Šinkovec</w:t>
      </w:r>
    </w:p>
    <w:p w:rsidR="00016E83" w:rsidRPr="00C474F2" w:rsidRDefault="00016E83" w:rsidP="00016E83">
      <w:pPr>
        <w:pBdr>
          <w:bottom w:val="single" w:sz="6" w:space="1" w:color="auto"/>
        </w:pBdr>
        <w:rPr>
          <w:rFonts w:asciiTheme="minorHAnsi" w:eastAsia="Times New Roman" w:hAnsiTheme="minorHAnsi"/>
        </w:rPr>
      </w:pPr>
    </w:p>
    <w:p w:rsidR="00016E83" w:rsidRPr="00C474F2" w:rsidRDefault="00016E83" w:rsidP="00016E83">
      <w:pPr>
        <w:rPr>
          <w:rFonts w:asciiTheme="minorHAnsi" w:eastAsia="Times New Roman" w:hAnsiTheme="minorHAnsi"/>
          <w:b/>
          <w:sz w:val="24"/>
          <w:szCs w:val="24"/>
        </w:rPr>
      </w:pPr>
    </w:p>
    <w:p w:rsidR="00016E83" w:rsidRPr="00C474F2" w:rsidRDefault="00016E83" w:rsidP="00016E83">
      <w:pPr>
        <w:rPr>
          <w:rStyle w:val="Krepko"/>
          <w:rFonts w:asciiTheme="minorHAnsi" w:eastAsia="Times New Roman" w:hAnsiTheme="minorHAnsi"/>
          <w:sz w:val="24"/>
          <w:szCs w:val="24"/>
        </w:rPr>
      </w:pPr>
    </w:p>
    <w:p w:rsidR="00016E83" w:rsidRPr="00C474F2" w:rsidRDefault="00016E83" w:rsidP="00016E83">
      <w:pPr>
        <w:rPr>
          <w:rFonts w:asciiTheme="minorHAnsi" w:eastAsia="Times New Roman" w:hAnsiTheme="minorHAnsi"/>
          <w:b/>
          <w:sz w:val="24"/>
          <w:szCs w:val="24"/>
        </w:rPr>
      </w:pPr>
      <w:r w:rsidRPr="00C474F2">
        <w:rPr>
          <w:rStyle w:val="Krepko"/>
          <w:rFonts w:asciiTheme="minorHAnsi" w:eastAsia="Times New Roman" w:hAnsiTheme="minorHAnsi"/>
          <w:sz w:val="24"/>
          <w:szCs w:val="24"/>
        </w:rPr>
        <w:t>TEMA 3:</w:t>
      </w:r>
      <w:r w:rsidRPr="00C474F2">
        <w:rPr>
          <w:rFonts w:asciiTheme="minorHAnsi" w:eastAsia="Times New Roman" w:hAnsiTheme="minorHAnsi"/>
          <w:b/>
          <w:sz w:val="24"/>
          <w:szCs w:val="24"/>
        </w:rPr>
        <w:t xml:space="preserve"> Poenotenje mehanske konstrukcije linearnih enot.</w:t>
      </w:r>
    </w:p>
    <w:p w:rsidR="00016E83" w:rsidRPr="00C474F2" w:rsidRDefault="00016E83" w:rsidP="00016E83">
      <w:pPr>
        <w:rPr>
          <w:rFonts w:asciiTheme="minorHAnsi" w:eastAsia="Times New Roman" w:hAnsiTheme="minorHAnsi"/>
        </w:rPr>
      </w:pPr>
      <w:r w:rsidRPr="00C474F2">
        <w:rPr>
          <w:rFonts w:asciiTheme="minorHAnsi" w:eastAsia="Times New Roman" w:hAnsiTheme="minorHAnsi"/>
        </w:rPr>
        <w:t> </w:t>
      </w:r>
    </w:p>
    <w:p w:rsidR="00016E83" w:rsidRPr="00C474F2" w:rsidRDefault="00016E83" w:rsidP="00016E83">
      <w:pPr>
        <w:rPr>
          <w:rFonts w:asciiTheme="minorHAnsi" w:eastAsia="Times New Roman" w:hAnsiTheme="minorHAnsi"/>
        </w:rPr>
      </w:pPr>
      <w:r w:rsidRPr="00C474F2">
        <w:rPr>
          <w:rStyle w:val="Krepko"/>
          <w:rFonts w:asciiTheme="minorHAnsi" w:eastAsia="Times New Roman" w:hAnsiTheme="minorHAnsi"/>
        </w:rPr>
        <w:t>OBRAZLOŽITEV TEME:</w:t>
      </w:r>
      <w:r w:rsidRPr="00C474F2">
        <w:rPr>
          <w:rFonts w:asciiTheme="minorHAnsi" w:eastAsia="Times New Roman" w:hAnsiTheme="minorHAnsi"/>
        </w:rPr>
        <w:t xml:space="preserve"> V procesu načrtovanja imamo nekaj projektov, ki se ne razlikujejo veliko med seboj, a ravno toliko, da je težko postaviti optimalen proces izdelave. Gre za linearne aktuatorje za odpiranje vrat na avtobusih. Eden izmed njih je v serijskem procesu, ostali se navezujejo nanj. Potrebno bo pregledati konstrukcije vseh obstoječih enot in določiti potrebne konstrukcijske spremembe s ciljem, da naredimo čim lažji proces izdelave kar bo imelo za posledico krajši čas izdelave in nižjo ceno izdelka. Osnovna znanja </w:t>
      </w:r>
      <w:proofErr w:type="spellStart"/>
      <w:r w:rsidRPr="00C474F2">
        <w:rPr>
          <w:rFonts w:asciiTheme="minorHAnsi" w:eastAsia="Times New Roman" w:hAnsiTheme="minorHAnsi"/>
        </w:rPr>
        <w:t>Creo</w:t>
      </w:r>
      <w:proofErr w:type="spellEnd"/>
      <w:r w:rsidRPr="00C474F2">
        <w:rPr>
          <w:rFonts w:asciiTheme="minorHAnsi" w:eastAsia="Times New Roman" w:hAnsiTheme="minorHAnsi"/>
        </w:rPr>
        <w:t xml:space="preserve"> programa so zaželena.</w:t>
      </w:r>
    </w:p>
    <w:p w:rsidR="00016E83" w:rsidRPr="00C474F2" w:rsidRDefault="00016E83" w:rsidP="00016E83">
      <w:pPr>
        <w:rPr>
          <w:rFonts w:asciiTheme="minorHAnsi" w:eastAsia="Times New Roman" w:hAnsiTheme="minorHAnsi"/>
        </w:rPr>
      </w:pPr>
      <w:r w:rsidRPr="00C474F2">
        <w:rPr>
          <w:rFonts w:asciiTheme="minorHAnsi" w:eastAsia="Times New Roman" w:hAnsiTheme="minorHAnsi"/>
        </w:rPr>
        <w:t> </w:t>
      </w:r>
    </w:p>
    <w:p w:rsidR="00016E83" w:rsidRPr="00C474F2" w:rsidRDefault="00016E83" w:rsidP="00016E83">
      <w:pPr>
        <w:rPr>
          <w:rFonts w:asciiTheme="minorHAnsi" w:eastAsia="Times New Roman" w:hAnsiTheme="minorHAnsi"/>
        </w:rPr>
      </w:pPr>
      <w:r w:rsidRPr="00C474F2">
        <w:rPr>
          <w:rStyle w:val="Krepko"/>
          <w:rFonts w:asciiTheme="minorHAnsi" w:eastAsia="Times New Roman" w:hAnsiTheme="minorHAnsi"/>
        </w:rPr>
        <w:t xml:space="preserve">CILJ: </w:t>
      </w:r>
      <w:proofErr w:type="spellStart"/>
      <w:r w:rsidRPr="00C474F2">
        <w:rPr>
          <w:rFonts w:asciiTheme="minorHAnsi" w:eastAsia="Times New Roman" w:hAnsiTheme="minorHAnsi"/>
        </w:rPr>
        <w:t>Optimiranje</w:t>
      </w:r>
      <w:proofErr w:type="spellEnd"/>
      <w:r w:rsidRPr="00C474F2">
        <w:rPr>
          <w:rFonts w:asciiTheme="minorHAnsi" w:eastAsia="Times New Roman" w:hAnsiTheme="minorHAnsi"/>
        </w:rPr>
        <w:t xml:space="preserve"> proizvodnega procesa izdelave linearnih enot</w:t>
      </w:r>
    </w:p>
    <w:p w:rsidR="00016E83" w:rsidRPr="00C474F2" w:rsidRDefault="00016E83" w:rsidP="00016E83">
      <w:pPr>
        <w:rPr>
          <w:rFonts w:asciiTheme="minorHAnsi" w:eastAsia="Times New Roman" w:hAnsiTheme="minorHAnsi"/>
        </w:rPr>
      </w:pPr>
      <w:r w:rsidRPr="00C474F2">
        <w:rPr>
          <w:rFonts w:asciiTheme="minorHAnsi" w:hAnsiTheme="minorHAnsi"/>
        </w:rPr>
        <w:br/>
      </w:r>
      <w:r w:rsidRPr="00C474F2">
        <w:rPr>
          <w:rFonts w:asciiTheme="minorHAnsi" w:eastAsia="Times New Roman" w:hAnsiTheme="minorHAnsi"/>
        </w:rPr>
        <w:t>Mentor: Danijel Čojić</w:t>
      </w:r>
    </w:p>
    <w:p w:rsidR="00016E83" w:rsidRPr="00C474F2" w:rsidRDefault="00016E83" w:rsidP="00016E83">
      <w:pPr>
        <w:pBdr>
          <w:bottom w:val="single" w:sz="6" w:space="0" w:color="auto"/>
        </w:pBdr>
        <w:rPr>
          <w:rFonts w:asciiTheme="minorHAnsi" w:hAnsiTheme="minorHAnsi"/>
        </w:rPr>
      </w:pPr>
    </w:p>
    <w:p w:rsidR="00016E83" w:rsidRPr="00C474F2" w:rsidRDefault="00016E83" w:rsidP="00016E83">
      <w:pPr>
        <w:rPr>
          <w:rFonts w:asciiTheme="minorHAnsi" w:hAnsiTheme="minorHAnsi"/>
          <w:sz w:val="24"/>
          <w:szCs w:val="24"/>
        </w:rPr>
      </w:pPr>
    </w:p>
    <w:p w:rsidR="00016E83" w:rsidRPr="00C474F2" w:rsidRDefault="00016E83" w:rsidP="00016E83">
      <w:pPr>
        <w:rPr>
          <w:rFonts w:asciiTheme="minorHAnsi" w:hAnsiTheme="minorHAnsi"/>
          <w:b/>
          <w:sz w:val="24"/>
          <w:szCs w:val="24"/>
        </w:rPr>
      </w:pPr>
    </w:p>
    <w:p w:rsidR="00927C42" w:rsidRDefault="00927C42">
      <w:pPr>
        <w:spacing w:after="160" w:line="259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:rsidR="00C474F2" w:rsidRDefault="00016E83" w:rsidP="00927C42">
      <w:pPr>
        <w:rPr>
          <w:rFonts w:asciiTheme="minorHAnsi" w:hAnsiTheme="minorHAnsi"/>
          <w:sz w:val="24"/>
          <w:szCs w:val="24"/>
        </w:rPr>
      </w:pPr>
      <w:r w:rsidRPr="00C474F2">
        <w:rPr>
          <w:rFonts w:asciiTheme="minorHAnsi" w:hAnsiTheme="minorHAnsi"/>
          <w:b/>
          <w:sz w:val="24"/>
          <w:szCs w:val="24"/>
        </w:rPr>
        <w:lastRenderedPageBreak/>
        <w:t>TEMA 4:</w:t>
      </w:r>
      <w:r w:rsidRPr="00C474F2">
        <w:rPr>
          <w:rFonts w:asciiTheme="minorHAnsi" w:hAnsiTheme="minorHAnsi"/>
          <w:sz w:val="24"/>
          <w:szCs w:val="24"/>
        </w:rPr>
        <w:t xml:space="preserve"> Preverjanje časovnih in materialnih normativov v proizvodnji glede definirane tehnološke postopke.</w:t>
      </w:r>
    </w:p>
    <w:p w:rsidR="00927C42" w:rsidRPr="00C474F2" w:rsidRDefault="00927C42" w:rsidP="00927C42"/>
    <w:p w:rsidR="00C474F2" w:rsidRPr="00C474F2" w:rsidRDefault="00C474F2" w:rsidP="00C474F2">
      <w:r w:rsidRPr="00C474F2">
        <w:t>Namen naloge:</w:t>
      </w:r>
    </w:p>
    <w:p w:rsidR="00C474F2" w:rsidRPr="00C474F2" w:rsidRDefault="00C474F2" w:rsidP="00C474F2">
      <w:pPr>
        <w:pStyle w:val="Odstavekseznama"/>
        <w:numPr>
          <w:ilvl w:val="0"/>
          <w:numId w:val="1"/>
        </w:numPr>
      </w:pPr>
      <w:r w:rsidRPr="00C474F2">
        <w:t>v proizvodnji se preveri materialne in časovne normative ter primerja z zapisi v SAP-ju. Izdela se popis. Sledi pregled in korigiranje odstopanj.</w:t>
      </w:r>
    </w:p>
    <w:p w:rsidR="00C474F2" w:rsidRPr="00C474F2" w:rsidRDefault="00C474F2" w:rsidP="00C474F2">
      <w:pPr>
        <w:pStyle w:val="Odstavekseznama"/>
        <w:numPr>
          <w:ilvl w:val="0"/>
          <w:numId w:val="1"/>
        </w:numPr>
      </w:pPr>
      <w:r w:rsidRPr="00C474F2">
        <w:t>materialni normativ za maso je potrebno ločiti na dva dela (kjer še ni). En del volumna mase predstavlja izdelek, drugi del pa predstavlja dolivek. Preveri se stanje v proizvodnji in izdela popis. Sledi korigiranje vnosov v SAP-ju.</w:t>
      </w:r>
    </w:p>
    <w:p w:rsidR="00C474F2" w:rsidRDefault="00C474F2" w:rsidP="00C474F2">
      <w:pPr>
        <w:rPr>
          <w:color w:val="1F497D"/>
        </w:rPr>
      </w:pPr>
    </w:p>
    <w:p w:rsidR="00016E83" w:rsidRPr="00016E83" w:rsidRDefault="00016E83" w:rsidP="00016E83">
      <w:pPr>
        <w:rPr>
          <w:rFonts w:asciiTheme="minorHAnsi" w:hAnsiTheme="minorHAnsi"/>
        </w:rPr>
      </w:pPr>
      <w:r w:rsidRPr="00016E83">
        <w:rPr>
          <w:rFonts w:asciiTheme="minorHAnsi" w:hAnsiTheme="minorHAnsi"/>
        </w:rPr>
        <w:t>Mentor</w:t>
      </w:r>
      <w:r w:rsidR="0032648D">
        <w:rPr>
          <w:rFonts w:asciiTheme="minorHAnsi" w:hAnsiTheme="minorHAnsi"/>
        </w:rPr>
        <w:t>:</w:t>
      </w:r>
      <w:r w:rsidRPr="00016E83">
        <w:rPr>
          <w:rFonts w:asciiTheme="minorHAnsi" w:hAnsiTheme="minorHAnsi"/>
        </w:rPr>
        <w:t xml:space="preserve"> Matej Vidmar (oz. Vasja Tominec)</w:t>
      </w:r>
    </w:p>
    <w:p w:rsidR="00016E83" w:rsidRPr="00016E83" w:rsidRDefault="00016E83" w:rsidP="00016E83">
      <w:pPr>
        <w:pBdr>
          <w:bottom w:val="single" w:sz="6" w:space="1" w:color="auto"/>
        </w:pBdr>
        <w:rPr>
          <w:rFonts w:asciiTheme="minorHAnsi" w:hAnsiTheme="minorHAnsi"/>
        </w:rPr>
      </w:pPr>
    </w:p>
    <w:p w:rsidR="00C474F2" w:rsidRDefault="00C474F2" w:rsidP="00016E83">
      <w:pPr>
        <w:rPr>
          <w:rFonts w:asciiTheme="minorHAnsi" w:hAnsiTheme="minorHAnsi"/>
          <w:b/>
          <w:sz w:val="24"/>
          <w:szCs w:val="24"/>
        </w:rPr>
      </w:pPr>
    </w:p>
    <w:p w:rsidR="00C474F2" w:rsidRDefault="00C474F2" w:rsidP="00016E83">
      <w:pPr>
        <w:rPr>
          <w:rFonts w:asciiTheme="minorHAnsi" w:hAnsiTheme="minorHAnsi"/>
          <w:b/>
          <w:sz w:val="24"/>
          <w:szCs w:val="24"/>
        </w:rPr>
      </w:pPr>
    </w:p>
    <w:p w:rsidR="00016E83" w:rsidRPr="00016E83" w:rsidRDefault="00016E83" w:rsidP="00016E83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</w:t>
      </w:r>
      <w:r w:rsidRPr="00016E83">
        <w:rPr>
          <w:rFonts w:asciiTheme="minorHAnsi" w:hAnsiTheme="minorHAnsi"/>
          <w:b/>
          <w:sz w:val="24"/>
          <w:szCs w:val="24"/>
        </w:rPr>
        <w:t>EMA 5:</w:t>
      </w:r>
      <w:r w:rsidRPr="00016E83">
        <w:rPr>
          <w:rFonts w:asciiTheme="minorHAnsi" w:hAnsiTheme="minorHAnsi"/>
          <w:sz w:val="24"/>
          <w:szCs w:val="24"/>
        </w:rPr>
        <w:t xml:space="preserve"> </w:t>
      </w:r>
      <w:r w:rsidRPr="00016E83">
        <w:rPr>
          <w:rFonts w:asciiTheme="minorHAnsi" w:hAnsiTheme="minorHAnsi"/>
          <w:b/>
          <w:sz w:val="24"/>
          <w:szCs w:val="24"/>
        </w:rPr>
        <w:t>Vizualizacija, digitalizacija, optični sistemi</w:t>
      </w:r>
    </w:p>
    <w:p w:rsidR="00016E83" w:rsidRPr="00016E83" w:rsidRDefault="00016E83" w:rsidP="00016E83">
      <w:pPr>
        <w:rPr>
          <w:rFonts w:asciiTheme="minorHAnsi" w:hAnsiTheme="minorHAnsi"/>
        </w:rPr>
      </w:pPr>
    </w:p>
    <w:p w:rsidR="00927C42" w:rsidRPr="00927C42" w:rsidRDefault="00927C42" w:rsidP="00927C42">
      <w:r w:rsidRPr="00927C42">
        <w:rPr>
          <w:b/>
          <w:bCs/>
        </w:rPr>
        <w:t xml:space="preserve">Vizualizacija: </w:t>
      </w:r>
      <w:r w:rsidRPr="00927C42">
        <w:t>Kreiranje vsebin v video, virtualni in obogateni resničnosti z namenom vizualiziranja delovnih postopkov z uporabo tabličnih računalnikov in pametnih očal.</w:t>
      </w:r>
    </w:p>
    <w:p w:rsidR="00927C42" w:rsidRPr="00927C42" w:rsidRDefault="00927C42" w:rsidP="00927C42">
      <w:r w:rsidRPr="00927C42">
        <w:rPr>
          <w:b/>
          <w:bCs/>
        </w:rPr>
        <w:t xml:space="preserve">Digitalizacija: </w:t>
      </w:r>
      <w:r w:rsidRPr="00927C42">
        <w:t>Povezovanje in prikaz podatkov z namenom vizualizacije in čim lažjega in hitrega dostopa.</w:t>
      </w:r>
    </w:p>
    <w:p w:rsidR="00927C42" w:rsidRPr="00927C42" w:rsidRDefault="00927C42" w:rsidP="00927C42">
      <w:r w:rsidRPr="00927C42">
        <w:rPr>
          <w:b/>
          <w:bCs/>
        </w:rPr>
        <w:t xml:space="preserve">Optični sistemi: </w:t>
      </w:r>
      <w:r w:rsidRPr="00927C42">
        <w:t>Delo in razvoj na optičnih sistemih za kontrolo izdelkov.</w:t>
      </w:r>
    </w:p>
    <w:p w:rsidR="00927C42" w:rsidRPr="00927C42" w:rsidRDefault="00927C42" w:rsidP="00927C42">
      <w:pPr>
        <w:rPr>
          <w:rFonts w:asciiTheme="minorHAnsi" w:hAnsiTheme="minorHAnsi"/>
        </w:rPr>
      </w:pPr>
    </w:p>
    <w:p w:rsidR="00927C42" w:rsidRPr="00016E83" w:rsidRDefault="00927C42" w:rsidP="00016E83">
      <w:pPr>
        <w:rPr>
          <w:rFonts w:asciiTheme="minorHAnsi" w:hAnsiTheme="minorHAnsi"/>
        </w:rPr>
      </w:pPr>
      <w:r w:rsidRPr="00927C42">
        <w:rPr>
          <w:rFonts w:asciiTheme="minorHAnsi" w:hAnsiTheme="minorHAnsi"/>
        </w:rPr>
        <w:t>Mentor: Matej Jurman</w:t>
      </w:r>
    </w:p>
    <w:p w:rsidR="00016E83" w:rsidRPr="00016E83" w:rsidRDefault="00016E83" w:rsidP="00016E83">
      <w:pPr>
        <w:pBdr>
          <w:bottom w:val="single" w:sz="6" w:space="1" w:color="auto"/>
        </w:pBdr>
        <w:rPr>
          <w:rFonts w:asciiTheme="minorHAnsi" w:hAnsiTheme="minorHAnsi"/>
        </w:rPr>
      </w:pPr>
    </w:p>
    <w:p w:rsidR="00016E83" w:rsidRPr="00016E83" w:rsidRDefault="00016E83" w:rsidP="00016E83">
      <w:pPr>
        <w:rPr>
          <w:rFonts w:asciiTheme="minorHAnsi" w:hAnsiTheme="minorHAnsi"/>
        </w:rPr>
      </w:pPr>
    </w:p>
    <w:p w:rsidR="00016E83" w:rsidRDefault="00016E83" w:rsidP="00016E83">
      <w:pPr>
        <w:rPr>
          <w:rFonts w:asciiTheme="minorHAnsi" w:hAnsiTheme="minorHAnsi"/>
          <w:b/>
          <w:sz w:val="24"/>
          <w:szCs w:val="24"/>
        </w:rPr>
      </w:pPr>
    </w:p>
    <w:p w:rsidR="00016E83" w:rsidRPr="00016E83" w:rsidRDefault="00016E83" w:rsidP="00016E83">
      <w:pPr>
        <w:rPr>
          <w:rFonts w:asciiTheme="minorHAnsi" w:hAnsiTheme="minorHAnsi"/>
          <w:b/>
          <w:sz w:val="24"/>
          <w:szCs w:val="24"/>
        </w:rPr>
      </w:pPr>
      <w:r w:rsidRPr="00016E83">
        <w:rPr>
          <w:rFonts w:asciiTheme="minorHAnsi" w:hAnsiTheme="minorHAnsi"/>
          <w:b/>
          <w:sz w:val="24"/>
          <w:szCs w:val="24"/>
        </w:rPr>
        <w:t>TEMA 6:</w:t>
      </w:r>
      <w:r w:rsidRPr="00016E83">
        <w:rPr>
          <w:rFonts w:asciiTheme="minorHAnsi" w:eastAsia="Calibri" w:hAnsiTheme="minorHAnsi"/>
          <w:b/>
          <w:sz w:val="24"/>
          <w:szCs w:val="24"/>
        </w:rPr>
        <w:t> </w:t>
      </w:r>
      <w:r w:rsidRPr="00016E83">
        <w:rPr>
          <w:rFonts w:asciiTheme="minorHAnsi" w:hAnsiTheme="minorHAnsi"/>
          <w:b/>
          <w:sz w:val="24"/>
          <w:szCs w:val="24"/>
        </w:rPr>
        <w:t xml:space="preserve">Pomožna dela na laserju za razrez pločevine in lasersko varjenje </w:t>
      </w:r>
    </w:p>
    <w:p w:rsidR="00016E83" w:rsidRPr="00016E83" w:rsidRDefault="00016E83" w:rsidP="00016E83">
      <w:pPr>
        <w:rPr>
          <w:rFonts w:asciiTheme="minorHAnsi" w:hAnsiTheme="minorHAnsi"/>
          <w:b/>
        </w:rPr>
      </w:pPr>
    </w:p>
    <w:p w:rsidR="00016E83" w:rsidRPr="00016E83" w:rsidRDefault="00016E83" w:rsidP="00016E83">
      <w:pPr>
        <w:rPr>
          <w:rFonts w:asciiTheme="minorHAnsi" w:hAnsiTheme="minorHAnsi"/>
        </w:rPr>
      </w:pPr>
      <w:r w:rsidRPr="00016E83">
        <w:rPr>
          <w:rFonts w:asciiTheme="minorHAnsi" w:hAnsiTheme="minorHAnsi"/>
        </w:rPr>
        <w:t xml:space="preserve">Dijak bo spoznal možnosti, ki jih nudi lasersko rezanje na različnih materialih od nerjaveče pločevine, </w:t>
      </w:r>
      <w:proofErr w:type="spellStart"/>
      <w:r w:rsidRPr="00016E83">
        <w:rPr>
          <w:rFonts w:asciiTheme="minorHAnsi" w:hAnsiTheme="minorHAnsi"/>
        </w:rPr>
        <w:t>elektropločevine</w:t>
      </w:r>
      <w:proofErr w:type="spellEnd"/>
      <w:r w:rsidRPr="00016E83">
        <w:rPr>
          <w:rFonts w:asciiTheme="minorHAnsi" w:hAnsiTheme="minorHAnsi"/>
        </w:rPr>
        <w:t xml:space="preserve"> in barvnih kovin. Hkrati bo spoznal osnove laserskega varjenja različnih materialov. Sodeloval bo pri študijah konkretnih primerov izdelave prototipov in samostojno izvajal določena opravila pri izdelavi vzorcev.</w:t>
      </w:r>
    </w:p>
    <w:p w:rsidR="00016E83" w:rsidRPr="00016E83" w:rsidRDefault="00016E83" w:rsidP="00016E83">
      <w:pPr>
        <w:rPr>
          <w:rFonts w:asciiTheme="minorHAnsi" w:hAnsiTheme="minorHAnsi"/>
        </w:rPr>
      </w:pPr>
    </w:p>
    <w:p w:rsidR="00016E83" w:rsidRPr="00016E83" w:rsidRDefault="00016E83" w:rsidP="00016E83">
      <w:pPr>
        <w:rPr>
          <w:rFonts w:asciiTheme="minorHAnsi" w:hAnsiTheme="minorHAnsi"/>
        </w:rPr>
      </w:pPr>
      <w:r w:rsidRPr="00016E83">
        <w:rPr>
          <w:rFonts w:asciiTheme="minorHAnsi" w:hAnsiTheme="minorHAnsi"/>
        </w:rPr>
        <w:t>Mentor: Zmago Jereb</w:t>
      </w:r>
    </w:p>
    <w:p w:rsidR="00016E83" w:rsidRPr="00016E83" w:rsidRDefault="00016E83" w:rsidP="00016E83">
      <w:pPr>
        <w:pBdr>
          <w:bottom w:val="single" w:sz="6" w:space="1" w:color="auto"/>
        </w:pBdr>
        <w:rPr>
          <w:rFonts w:asciiTheme="minorHAnsi" w:hAnsiTheme="minorHAnsi"/>
        </w:rPr>
      </w:pPr>
    </w:p>
    <w:p w:rsidR="00016E83" w:rsidRPr="00016E83" w:rsidRDefault="00016E83" w:rsidP="00016E83">
      <w:pPr>
        <w:rPr>
          <w:rFonts w:asciiTheme="minorHAnsi" w:hAnsiTheme="minorHAnsi"/>
        </w:rPr>
      </w:pPr>
    </w:p>
    <w:p w:rsidR="00016E83" w:rsidRDefault="00016E83" w:rsidP="00016E83">
      <w:pPr>
        <w:rPr>
          <w:rFonts w:asciiTheme="minorHAnsi" w:hAnsiTheme="minorHAnsi"/>
          <w:b/>
          <w:sz w:val="24"/>
          <w:szCs w:val="24"/>
        </w:rPr>
      </w:pPr>
    </w:p>
    <w:p w:rsidR="00016E83" w:rsidRPr="00016E83" w:rsidRDefault="00016E83" w:rsidP="00016E83">
      <w:pPr>
        <w:rPr>
          <w:rFonts w:asciiTheme="minorHAnsi" w:hAnsiTheme="minorHAnsi"/>
          <w:sz w:val="24"/>
          <w:szCs w:val="24"/>
        </w:rPr>
      </w:pPr>
      <w:r w:rsidRPr="00016E83">
        <w:rPr>
          <w:rFonts w:asciiTheme="minorHAnsi" w:hAnsiTheme="minorHAnsi"/>
          <w:b/>
          <w:sz w:val="24"/>
          <w:szCs w:val="24"/>
        </w:rPr>
        <w:t>TEMA 7:</w:t>
      </w:r>
      <w:r w:rsidRPr="00016E83">
        <w:rPr>
          <w:rFonts w:asciiTheme="minorHAnsi" w:hAnsiTheme="minorHAnsi"/>
          <w:sz w:val="24"/>
          <w:szCs w:val="24"/>
        </w:rPr>
        <w:t xml:space="preserve"> </w:t>
      </w:r>
      <w:r w:rsidRPr="00016E83">
        <w:rPr>
          <w:rFonts w:asciiTheme="minorHAnsi" w:hAnsiTheme="minorHAnsi"/>
          <w:b/>
          <w:sz w:val="24"/>
          <w:szCs w:val="24"/>
        </w:rPr>
        <w:t>Puščanje drsnega obroča, ob različnem tlaku/temperaturi/mediju.</w:t>
      </w:r>
    </w:p>
    <w:p w:rsidR="00016E83" w:rsidRPr="00016E83" w:rsidRDefault="00016E83" w:rsidP="00016E83">
      <w:pPr>
        <w:rPr>
          <w:rFonts w:asciiTheme="minorHAnsi" w:hAnsiTheme="minorHAnsi"/>
        </w:rPr>
      </w:pPr>
    </w:p>
    <w:p w:rsidR="00016E83" w:rsidRPr="00016E83" w:rsidRDefault="00016E83" w:rsidP="00016E83">
      <w:pPr>
        <w:rPr>
          <w:rFonts w:asciiTheme="minorHAnsi" w:hAnsiTheme="minorHAnsi"/>
        </w:rPr>
      </w:pPr>
      <w:r w:rsidRPr="00016E83">
        <w:rPr>
          <w:rFonts w:asciiTheme="minorHAnsi" w:hAnsiTheme="minorHAnsi"/>
        </w:rPr>
        <w:t xml:space="preserve">Dijak bi spremljal, kdaj medij pride pod drsnim obročem(med jeklenim delom in plastiko) in podatke vrednotil v Excelu in poskušal ugotoviti če je kakšna povezava z viskoznostjo, režo, namerjenim puščanjem ne He spektrometru. </w:t>
      </w:r>
    </w:p>
    <w:p w:rsidR="00016E83" w:rsidRPr="00016E83" w:rsidRDefault="00016E83" w:rsidP="00016E83">
      <w:pPr>
        <w:rPr>
          <w:rFonts w:asciiTheme="minorHAnsi" w:hAnsiTheme="minorHAnsi"/>
        </w:rPr>
      </w:pPr>
    </w:p>
    <w:p w:rsidR="00016E83" w:rsidRPr="00016E83" w:rsidRDefault="0032648D" w:rsidP="00016E83">
      <w:pPr>
        <w:rPr>
          <w:rFonts w:asciiTheme="minorHAnsi" w:hAnsiTheme="minorHAnsi"/>
        </w:rPr>
      </w:pPr>
      <w:r>
        <w:rPr>
          <w:rFonts w:asciiTheme="minorHAnsi" w:hAnsiTheme="minorHAnsi"/>
        </w:rPr>
        <w:t>Mentor: Miha Klavžar</w:t>
      </w:r>
    </w:p>
    <w:p w:rsidR="00016E83" w:rsidRPr="00016E83" w:rsidRDefault="00016E83" w:rsidP="00016E83">
      <w:pPr>
        <w:pBdr>
          <w:bottom w:val="single" w:sz="6" w:space="1" w:color="auto"/>
        </w:pBdr>
        <w:rPr>
          <w:rFonts w:asciiTheme="minorHAnsi" w:hAnsiTheme="minorHAnsi"/>
        </w:rPr>
      </w:pPr>
    </w:p>
    <w:p w:rsidR="00016E83" w:rsidRPr="00016E83" w:rsidRDefault="00016E83" w:rsidP="00016E83">
      <w:pPr>
        <w:rPr>
          <w:rFonts w:asciiTheme="minorHAnsi" w:hAnsiTheme="minorHAnsi"/>
        </w:rPr>
      </w:pPr>
    </w:p>
    <w:p w:rsidR="00016E83" w:rsidRDefault="00016E83" w:rsidP="00016E83">
      <w:pPr>
        <w:rPr>
          <w:rFonts w:asciiTheme="minorHAnsi" w:hAnsiTheme="minorHAnsi"/>
          <w:b/>
          <w:sz w:val="24"/>
          <w:szCs w:val="24"/>
        </w:rPr>
      </w:pPr>
    </w:p>
    <w:p w:rsidR="00927C42" w:rsidRDefault="00927C42">
      <w:pPr>
        <w:spacing w:after="160" w:line="259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:rsidR="00016E83" w:rsidRPr="00016E83" w:rsidRDefault="00016E83" w:rsidP="00016E83">
      <w:pPr>
        <w:rPr>
          <w:rFonts w:asciiTheme="minorHAnsi" w:hAnsiTheme="minorHAnsi"/>
          <w:sz w:val="24"/>
          <w:szCs w:val="24"/>
        </w:rPr>
      </w:pPr>
      <w:r w:rsidRPr="00016E83">
        <w:rPr>
          <w:rFonts w:asciiTheme="minorHAnsi" w:hAnsiTheme="minorHAnsi"/>
          <w:b/>
          <w:sz w:val="24"/>
          <w:szCs w:val="24"/>
        </w:rPr>
        <w:lastRenderedPageBreak/>
        <w:t>TEMA 8:</w:t>
      </w:r>
      <w:r w:rsidRPr="00016E83">
        <w:rPr>
          <w:rFonts w:asciiTheme="minorHAnsi" w:eastAsia="Calibri" w:hAnsiTheme="minorHAnsi"/>
          <w:b/>
          <w:sz w:val="24"/>
          <w:szCs w:val="24"/>
        </w:rPr>
        <w:t> </w:t>
      </w:r>
    </w:p>
    <w:p w:rsidR="00016E83" w:rsidRPr="00016E83" w:rsidRDefault="00016E83" w:rsidP="00016E83">
      <w:pPr>
        <w:pStyle w:val="Odstavekseznama"/>
        <w:ind w:hanging="360"/>
        <w:rPr>
          <w:rFonts w:asciiTheme="minorHAnsi" w:hAnsiTheme="minorHAnsi"/>
        </w:rPr>
      </w:pPr>
      <w:r w:rsidRPr="00016E83">
        <w:rPr>
          <w:rFonts w:asciiTheme="minorHAnsi" w:eastAsia="Calibri" w:hAnsiTheme="minorHAnsi" w:cs="Calibri"/>
        </w:rPr>
        <w:t>-</w:t>
      </w:r>
      <w:r w:rsidRPr="00016E83">
        <w:rPr>
          <w:rFonts w:asciiTheme="minorHAnsi" w:eastAsia="Calibri" w:hAnsiTheme="minorHAnsi"/>
        </w:rPr>
        <w:t xml:space="preserve">          </w:t>
      </w:r>
      <w:r w:rsidRPr="00016E83">
        <w:rPr>
          <w:rFonts w:asciiTheme="minorHAnsi" w:hAnsiTheme="minorHAnsi"/>
        </w:rPr>
        <w:t>standardno poimenovanje materialov</w:t>
      </w:r>
    </w:p>
    <w:p w:rsidR="00016E83" w:rsidRPr="00016E83" w:rsidRDefault="00016E83" w:rsidP="00016E83">
      <w:pPr>
        <w:pStyle w:val="Odstavekseznama"/>
        <w:ind w:hanging="360"/>
        <w:rPr>
          <w:rFonts w:asciiTheme="minorHAnsi" w:hAnsiTheme="minorHAnsi"/>
        </w:rPr>
      </w:pPr>
      <w:r w:rsidRPr="00016E83">
        <w:rPr>
          <w:rFonts w:asciiTheme="minorHAnsi" w:eastAsia="Calibri" w:hAnsiTheme="minorHAnsi" w:cs="Calibri"/>
        </w:rPr>
        <w:t>-</w:t>
      </w:r>
      <w:r w:rsidRPr="00016E83">
        <w:rPr>
          <w:rFonts w:asciiTheme="minorHAnsi" w:eastAsia="Calibri" w:hAnsiTheme="minorHAnsi"/>
        </w:rPr>
        <w:t xml:space="preserve">          </w:t>
      </w:r>
      <w:r w:rsidRPr="00016E83">
        <w:rPr>
          <w:rFonts w:asciiTheme="minorHAnsi" w:hAnsiTheme="minorHAnsi"/>
        </w:rPr>
        <w:t xml:space="preserve">uporaba veljavnih standardov pri poimenovanju in označevanju </w:t>
      </w:r>
    </w:p>
    <w:p w:rsidR="00016E83" w:rsidRPr="00016E83" w:rsidRDefault="00016E83" w:rsidP="00016E83">
      <w:pPr>
        <w:rPr>
          <w:rFonts w:asciiTheme="minorHAnsi" w:hAnsiTheme="minorHAnsi"/>
        </w:rPr>
      </w:pPr>
    </w:p>
    <w:p w:rsidR="00016E83" w:rsidRPr="00016E83" w:rsidRDefault="00016E83" w:rsidP="00016E83">
      <w:pPr>
        <w:rPr>
          <w:rFonts w:asciiTheme="minorHAnsi" w:hAnsiTheme="minorHAnsi"/>
        </w:rPr>
      </w:pPr>
      <w:r w:rsidRPr="00016E83">
        <w:rPr>
          <w:rFonts w:asciiTheme="minorHAnsi" w:hAnsiTheme="minorHAnsi"/>
        </w:rPr>
        <w:t>Dijak bi na osnovi analize obstoječega stanja v našem poslovnem sistemu in znanj ,ki bi jih pridobil s pomočjo literature in spletnih informacij izdelal osnutek predpisa o poimenovanju in označevanju  materialov v Skupini Kolektor.</w:t>
      </w:r>
    </w:p>
    <w:p w:rsidR="00016E83" w:rsidRPr="00016E83" w:rsidRDefault="00016E83" w:rsidP="00016E83">
      <w:pPr>
        <w:rPr>
          <w:rFonts w:asciiTheme="minorHAnsi" w:hAnsiTheme="minorHAnsi" w:cstheme="minorBidi"/>
        </w:rPr>
      </w:pPr>
    </w:p>
    <w:p w:rsidR="00016E83" w:rsidRPr="00016E83" w:rsidRDefault="00016E83" w:rsidP="00016E83">
      <w:pPr>
        <w:rPr>
          <w:rFonts w:asciiTheme="minorHAnsi" w:hAnsiTheme="minorHAnsi" w:cstheme="minorBidi"/>
        </w:rPr>
      </w:pPr>
      <w:r w:rsidRPr="00016E83">
        <w:rPr>
          <w:rFonts w:asciiTheme="minorHAnsi" w:hAnsiTheme="minorHAnsi" w:cstheme="minorBidi"/>
        </w:rPr>
        <w:t>Mentorica: Alenka Rupnik</w:t>
      </w:r>
    </w:p>
    <w:p w:rsidR="00016E83" w:rsidRPr="00016E83" w:rsidRDefault="00016E83" w:rsidP="00016E83">
      <w:pPr>
        <w:pBdr>
          <w:bottom w:val="single" w:sz="6" w:space="1" w:color="auto"/>
        </w:pBdr>
        <w:rPr>
          <w:rFonts w:asciiTheme="minorHAnsi" w:hAnsiTheme="minorHAnsi" w:cstheme="minorBidi"/>
        </w:rPr>
      </w:pPr>
    </w:p>
    <w:p w:rsidR="00016E83" w:rsidRPr="00016E83" w:rsidRDefault="00016E83" w:rsidP="00016E83">
      <w:pPr>
        <w:rPr>
          <w:rFonts w:asciiTheme="minorHAnsi" w:hAnsiTheme="minorHAnsi" w:cstheme="minorBidi"/>
        </w:rPr>
      </w:pPr>
    </w:p>
    <w:p w:rsidR="00016E83" w:rsidRPr="00016E83" w:rsidRDefault="00016E83" w:rsidP="00016E83">
      <w:pPr>
        <w:rPr>
          <w:rFonts w:asciiTheme="minorHAnsi" w:hAnsiTheme="minorHAnsi"/>
        </w:rPr>
      </w:pPr>
      <w:r w:rsidRPr="00016E83">
        <w:rPr>
          <w:rFonts w:asciiTheme="minorHAnsi" w:hAnsiTheme="minorHAnsi" w:cstheme="minorBidi"/>
        </w:rPr>
        <w:t> </w:t>
      </w:r>
    </w:p>
    <w:p w:rsidR="00525358" w:rsidRPr="00016E83" w:rsidRDefault="009F7D7C">
      <w:pPr>
        <w:rPr>
          <w:rFonts w:asciiTheme="minorHAnsi" w:hAnsiTheme="minorHAnsi"/>
        </w:rPr>
      </w:pPr>
    </w:p>
    <w:sectPr w:rsidR="00525358" w:rsidRPr="00016E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7C" w:rsidRDefault="009F7D7C" w:rsidP="009B4617">
      <w:r>
        <w:separator/>
      </w:r>
    </w:p>
  </w:endnote>
  <w:endnote w:type="continuationSeparator" w:id="0">
    <w:p w:rsidR="009F7D7C" w:rsidRDefault="009F7D7C" w:rsidP="009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7C" w:rsidRDefault="009F7D7C" w:rsidP="009B4617">
      <w:r>
        <w:separator/>
      </w:r>
    </w:p>
  </w:footnote>
  <w:footnote w:type="continuationSeparator" w:id="0">
    <w:p w:rsidR="009F7D7C" w:rsidRDefault="009F7D7C" w:rsidP="009B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17" w:rsidRDefault="009B4617">
    <w:pPr>
      <w:pStyle w:val="Glava"/>
    </w:pPr>
    <w:r w:rsidRPr="005B49E2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FDA948C" wp14:editId="5F819AB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06594" cy="189781"/>
          <wp:effectExtent l="19050" t="0" r="5080" b="0"/>
          <wp:wrapNone/>
          <wp:docPr id="18" name="Slika 18" descr="_Logo_KOLEK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_Logo_KOLEKT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191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B18EC"/>
    <w:multiLevelType w:val="hybridMultilevel"/>
    <w:tmpl w:val="CC9610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83"/>
    <w:rsid w:val="00016E83"/>
    <w:rsid w:val="0007486F"/>
    <w:rsid w:val="001C0C1A"/>
    <w:rsid w:val="002E4E6E"/>
    <w:rsid w:val="0032648D"/>
    <w:rsid w:val="0033255D"/>
    <w:rsid w:val="003548D1"/>
    <w:rsid w:val="003D744F"/>
    <w:rsid w:val="00624B5D"/>
    <w:rsid w:val="00641F78"/>
    <w:rsid w:val="00927C42"/>
    <w:rsid w:val="009B4617"/>
    <w:rsid w:val="009F7D7C"/>
    <w:rsid w:val="00C32F47"/>
    <w:rsid w:val="00C474F2"/>
    <w:rsid w:val="00D7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16E83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16E83"/>
    <w:pPr>
      <w:ind w:left="720"/>
    </w:pPr>
    <w:rPr>
      <w:rFonts w:eastAsia="PMingLiU"/>
    </w:rPr>
  </w:style>
  <w:style w:type="character" w:styleId="Krepko">
    <w:name w:val="Strong"/>
    <w:basedOn w:val="Privzetapisavaodstavka"/>
    <w:uiPriority w:val="22"/>
    <w:qFormat/>
    <w:rsid w:val="00016E83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9B461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B4617"/>
    <w:rPr>
      <w:rFonts w:ascii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9B461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B4617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16E83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16E83"/>
    <w:pPr>
      <w:ind w:left="720"/>
    </w:pPr>
    <w:rPr>
      <w:rFonts w:eastAsia="PMingLiU"/>
    </w:rPr>
  </w:style>
  <w:style w:type="character" w:styleId="Krepko">
    <w:name w:val="Strong"/>
    <w:basedOn w:val="Privzetapisavaodstavka"/>
    <w:uiPriority w:val="22"/>
    <w:qFormat/>
    <w:rsid w:val="00016E83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9B461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B4617"/>
    <w:rPr>
      <w:rFonts w:ascii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9B461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B461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Kolektor Group d.o.o.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Ozebek</dc:creator>
  <cp:lastModifiedBy>Družina Uršič</cp:lastModifiedBy>
  <cp:revision>2</cp:revision>
  <dcterms:created xsi:type="dcterms:W3CDTF">2018-04-20T11:28:00Z</dcterms:created>
  <dcterms:modified xsi:type="dcterms:W3CDTF">2018-04-20T11:28:00Z</dcterms:modified>
</cp:coreProperties>
</file>