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6E5CC" w14:textId="1257D8D6" w:rsidR="00AA3A81" w:rsidRDefault="004974E1" w:rsidP="001A0D4D">
      <w:pPr>
        <w:spacing w:before="100" w:beforeAutospacing="1" w:after="100" w:afterAutospacing="1"/>
        <w:outlineLvl w:val="1"/>
      </w:pPr>
      <w:bookmarkStart w:id="0" w:name="_GoBack"/>
      <w:bookmarkEnd w:id="0"/>
      <w:r>
        <w:rPr>
          <w:rFonts w:eastAsia="Times New Roman"/>
          <w:b/>
          <w:bCs/>
          <w:sz w:val="36"/>
          <w:szCs w:val="36"/>
          <w:lang w:val="sl-SI" w:eastAsia="sl-SI"/>
        </w:rPr>
        <w:t xml:space="preserve">Informacije o obdelavi osebnih podatkov za posameznike </w:t>
      </w:r>
    </w:p>
    <w:p w14:paraId="05A2CE17" w14:textId="77777777" w:rsidR="00AA3A81" w:rsidRDefault="004974E1">
      <w:pPr>
        <w:spacing w:beforeAutospacing="1" w:afterAutospacing="1" w:line="276" w:lineRule="auto"/>
        <w:rPr>
          <w:rFonts w:eastAsia="Times New Roman"/>
          <w:lang w:val="sl-SI" w:eastAsia="sl-SI"/>
        </w:rPr>
      </w:pPr>
      <w:r>
        <w:rPr>
          <w:rFonts w:eastAsia="Times New Roman"/>
          <w:b/>
          <w:bCs/>
          <w:lang w:val="sl-SI" w:eastAsia="sl-SI"/>
        </w:rPr>
        <w:t>I. PREDSTAVITEV UPRAVLJAVCA</w:t>
      </w:r>
    </w:p>
    <w:p w14:paraId="36C084CA" w14:textId="2923B098" w:rsidR="001A0D4D" w:rsidRPr="001A0D4D" w:rsidRDefault="001A0D4D" w:rsidP="001A0D4D">
      <w:pPr>
        <w:pStyle w:val="Navaden1"/>
        <w:ind w:right="422"/>
      </w:pPr>
      <w:r w:rsidRPr="001A0D4D">
        <w:t>Gimnazije Jurija Vege Idrija v skladu z ustanovitvenim aktom izvaja naslednje javno veljavne programe in druge oblike izobraževanja:</w:t>
      </w:r>
    </w:p>
    <w:p w14:paraId="142FD794" w14:textId="77777777" w:rsidR="001A0D4D" w:rsidRPr="001A0D4D" w:rsidRDefault="001A0D4D" w:rsidP="001A0D4D">
      <w:pPr>
        <w:pStyle w:val="Navaden1"/>
      </w:pPr>
      <w:r w:rsidRPr="001A0D4D">
        <w:t>1. srednje splošno izobraževanje – gimnazijski program</w:t>
      </w:r>
    </w:p>
    <w:p w14:paraId="39F9969C" w14:textId="77777777" w:rsidR="001A0D4D" w:rsidRPr="001A0D4D" w:rsidRDefault="001A0D4D" w:rsidP="001A0D4D">
      <w:pPr>
        <w:pStyle w:val="Navaden1"/>
      </w:pPr>
      <w:r w:rsidRPr="001A0D4D">
        <w:t>2. srednje poklicno in strokovno izobraževanje</w:t>
      </w:r>
    </w:p>
    <w:p w14:paraId="3713A0AF" w14:textId="77777777" w:rsidR="001A0D4D" w:rsidRPr="001A0D4D" w:rsidRDefault="001A0D4D" w:rsidP="001A0D4D">
      <w:pPr>
        <w:pStyle w:val="Navaden1"/>
      </w:pPr>
      <w:r w:rsidRPr="001A0D4D">
        <w:t xml:space="preserve">    - program strojni tehnik</w:t>
      </w:r>
      <w:r w:rsidRPr="001A0D4D">
        <w:tab/>
      </w:r>
    </w:p>
    <w:p w14:paraId="07083464" w14:textId="77777777" w:rsidR="001A0D4D" w:rsidRPr="001A0D4D" w:rsidRDefault="001A0D4D" w:rsidP="001A0D4D">
      <w:pPr>
        <w:pStyle w:val="Navaden1"/>
      </w:pPr>
      <w:r w:rsidRPr="001A0D4D">
        <w:t xml:space="preserve">    - program </w:t>
      </w:r>
      <w:proofErr w:type="spellStart"/>
      <w:r w:rsidRPr="001A0D4D">
        <w:t>mehatronik</w:t>
      </w:r>
      <w:proofErr w:type="spellEnd"/>
      <w:r w:rsidRPr="001A0D4D">
        <w:t xml:space="preserve"> – operater</w:t>
      </w:r>
    </w:p>
    <w:p w14:paraId="70E38DAD" w14:textId="77777777" w:rsidR="001A0D4D" w:rsidRPr="001A0D4D" w:rsidRDefault="001A0D4D" w:rsidP="001A0D4D">
      <w:pPr>
        <w:pStyle w:val="Navaden1"/>
      </w:pPr>
      <w:r w:rsidRPr="001A0D4D">
        <w:t>3. drugo izobraževanje</w:t>
      </w:r>
    </w:p>
    <w:p w14:paraId="64BF1F4E" w14:textId="77777777" w:rsidR="001A0D4D" w:rsidRPr="001A0D4D" w:rsidRDefault="001A0D4D" w:rsidP="001A0D4D">
      <w:pPr>
        <w:pStyle w:val="Navaden1"/>
      </w:pPr>
      <w:r w:rsidRPr="001A0D4D">
        <w:t xml:space="preserve">    - program usposabljanja v čipkarskih veščinah otrok, odraslih (čipkarska šola)</w:t>
      </w:r>
    </w:p>
    <w:p w14:paraId="6EF5ABCA" w14:textId="77777777" w:rsidR="001A0D4D" w:rsidRPr="001A0D4D" w:rsidRDefault="001A0D4D" w:rsidP="001A0D4D">
      <w:pPr>
        <w:pStyle w:val="Navaden1"/>
      </w:pPr>
      <w:r w:rsidRPr="001A0D4D">
        <w:t>4. dejavnost knjižnice</w:t>
      </w:r>
    </w:p>
    <w:p w14:paraId="77923360" w14:textId="77777777" w:rsidR="001A0D4D" w:rsidRPr="001A0D4D" w:rsidRDefault="001A0D4D" w:rsidP="001A0D4D">
      <w:pPr>
        <w:pStyle w:val="Navaden1"/>
      </w:pPr>
      <w:r w:rsidRPr="001A0D4D">
        <w:t>5. druge dejavnosti povezane z vzgojo in izobraževanjem</w:t>
      </w:r>
    </w:p>
    <w:p w14:paraId="3EC9ECB3" w14:textId="77777777" w:rsidR="001A0D4D" w:rsidRPr="001A0D4D" w:rsidRDefault="001A0D4D" w:rsidP="001A0D4D">
      <w:pPr>
        <w:pStyle w:val="Navaden1"/>
      </w:pPr>
      <w:r w:rsidRPr="001A0D4D">
        <w:t xml:space="preserve">    - izobraževanje odraslih</w:t>
      </w:r>
    </w:p>
    <w:p w14:paraId="119C77E3" w14:textId="072AE73C" w:rsidR="00AA3A81" w:rsidRDefault="004974E1">
      <w:pPr>
        <w:spacing w:line="276" w:lineRule="auto"/>
        <w:jc w:val="both"/>
      </w:pPr>
      <w:r>
        <w:rPr>
          <w:rFonts w:eastAsia="Times New Roman"/>
          <w:lang w:val="sl-SI"/>
        </w:rPr>
        <w:t>Za namene izobraževanja in izpopolnjevanja dijakov, za spremljanje njihovega razvoja in napredovanja, za svetovanje in obveščanje, za namene zaposlovanja ter za nemoten potek dela</w:t>
      </w:r>
      <w:r w:rsidR="001A0D4D">
        <w:rPr>
          <w:rFonts w:eastAsia="Times New Roman"/>
          <w:lang w:val="sl-SI"/>
        </w:rPr>
        <w:t>,</w:t>
      </w:r>
      <w:r>
        <w:rPr>
          <w:rFonts w:eastAsia="Times New Roman"/>
          <w:lang w:val="sl-SI"/>
        </w:rPr>
        <w:t xml:space="preserve"> šola obdeluje osebne podatke dijakov, staršev oz. zakonitih zastopnikov v mejah, ki jih določajo predpisi s področja varstva osebnih podatkov oziroma izražena volja s strani starša ali dijaka ali drugega posameznika.  </w:t>
      </w:r>
    </w:p>
    <w:p w14:paraId="3AAFFB42" w14:textId="77777777" w:rsidR="00AA3A81" w:rsidRDefault="004974E1">
      <w:pPr>
        <w:spacing w:beforeAutospacing="1" w:afterAutospacing="1" w:line="276" w:lineRule="auto"/>
        <w:rPr>
          <w:rFonts w:eastAsia="Times New Roman"/>
          <w:lang w:val="sl-SI" w:eastAsia="sl-SI"/>
        </w:rPr>
      </w:pPr>
      <w:r>
        <w:rPr>
          <w:rFonts w:eastAsia="Times New Roman"/>
          <w:b/>
          <w:bCs/>
          <w:lang w:val="sl-SI" w:eastAsia="sl-SI"/>
        </w:rPr>
        <w:t>II. VIZIJA VARSTVA ZASEBNOSTI OZIROMA VARSTVA OSEBNIH PODATKOV</w:t>
      </w:r>
    </w:p>
    <w:p w14:paraId="0C46EADF" w14:textId="696884A1" w:rsidR="00AA3A81" w:rsidRPr="001A0D4D" w:rsidRDefault="001A0D4D">
      <w:pPr>
        <w:spacing w:beforeAutospacing="1" w:afterAutospacing="1" w:line="276" w:lineRule="auto"/>
        <w:jc w:val="both"/>
      </w:pPr>
      <w:r w:rsidRPr="001A0D4D">
        <w:rPr>
          <w:rFonts w:eastAsia="Times New Roman"/>
          <w:lang w:val="sl-SI" w:eastAsia="sl-SI"/>
        </w:rPr>
        <w:t xml:space="preserve">Pravica do zasebnosti, je temeljna pravica vsakega državljana. Naša naloga je, da </w:t>
      </w:r>
      <w:r>
        <w:rPr>
          <w:rFonts w:eastAsia="Times New Roman"/>
          <w:lang w:val="sl-SI" w:eastAsia="sl-SI"/>
        </w:rPr>
        <w:t>z osebnimi podatki dijakov in zaposlenih, ki so nam zaupani, delamo odgovorno in v skladu z zakonodajo.</w:t>
      </w:r>
    </w:p>
    <w:p w14:paraId="17AD22F6" w14:textId="77777777" w:rsidR="00AA3A81" w:rsidRDefault="004974E1">
      <w:pPr>
        <w:spacing w:beforeAutospacing="1" w:afterAutospacing="1" w:line="276" w:lineRule="auto"/>
        <w:rPr>
          <w:rFonts w:eastAsia="Times New Roman"/>
          <w:lang w:val="sl-SI" w:eastAsia="sl-SI"/>
        </w:rPr>
      </w:pPr>
      <w:r>
        <w:rPr>
          <w:rFonts w:eastAsia="Times New Roman"/>
          <w:b/>
          <w:bCs/>
          <w:lang w:val="sl-SI" w:eastAsia="sl-SI"/>
        </w:rPr>
        <w:t>III. POOBLAŠČENA OSEBA ZA VARSTVO OSEBNIH PODATKOV</w:t>
      </w:r>
    </w:p>
    <w:p w14:paraId="682308D0" w14:textId="1A4F3AA0" w:rsidR="00AA3A81" w:rsidRDefault="004974E1">
      <w:pPr>
        <w:spacing w:beforeAutospacing="1" w:afterAutospacing="1" w:line="276" w:lineRule="auto"/>
        <w:jc w:val="both"/>
      </w:pPr>
      <w:r>
        <w:rPr>
          <w:rFonts w:eastAsia="Times New Roman"/>
          <w:lang w:val="sl-SI" w:eastAsia="sl-SI"/>
        </w:rPr>
        <w:t xml:space="preserve">Pooblaščena oseba za varstvo osebnih podatkov </w:t>
      </w:r>
      <w:r w:rsidR="001A0D4D">
        <w:rPr>
          <w:rFonts w:eastAsia="Times New Roman"/>
          <w:lang w:val="sl-SI" w:eastAsia="sl-SI"/>
        </w:rPr>
        <w:t>na Gimnaziji Jurija Vege Idrija</w:t>
      </w:r>
      <w:r>
        <w:rPr>
          <w:rFonts w:eastAsia="Times New Roman"/>
          <w:lang w:val="sl-SI" w:eastAsia="sl-SI"/>
        </w:rPr>
        <w:t xml:space="preserve"> je </w:t>
      </w:r>
      <w:r w:rsidR="001A0D4D">
        <w:rPr>
          <w:rFonts w:eastAsia="Times New Roman"/>
          <w:b/>
          <w:lang w:val="sl-SI" w:eastAsia="sl-SI"/>
        </w:rPr>
        <w:t xml:space="preserve">Nadja Šuligoj </w:t>
      </w:r>
      <w:proofErr w:type="spellStart"/>
      <w:r w:rsidR="001A0D4D">
        <w:rPr>
          <w:rFonts w:eastAsia="Times New Roman"/>
          <w:b/>
          <w:lang w:val="sl-SI" w:eastAsia="sl-SI"/>
        </w:rPr>
        <w:t>Kunilo</w:t>
      </w:r>
      <w:proofErr w:type="spellEnd"/>
      <w:r w:rsidR="001A0D4D">
        <w:rPr>
          <w:rFonts w:eastAsia="Times New Roman"/>
          <w:b/>
          <w:lang w:val="sl-SI" w:eastAsia="sl-SI"/>
        </w:rPr>
        <w:t>,</w:t>
      </w:r>
      <w:r>
        <w:rPr>
          <w:rFonts w:eastAsia="Times New Roman"/>
          <w:lang w:val="sl-SI" w:eastAsia="sl-SI"/>
        </w:rPr>
        <w:t xml:space="preserve"> dostopna po elektronski pošti </w:t>
      </w:r>
      <w:r w:rsidR="001A0D4D">
        <w:rPr>
          <w:rStyle w:val="go"/>
        </w:rPr>
        <w:t>nadja.kunilo@gimng.si</w:t>
      </w:r>
    </w:p>
    <w:p w14:paraId="2315FE6A" w14:textId="77777777" w:rsidR="00AA3A81" w:rsidRDefault="004974E1">
      <w:pPr>
        <w:spacing w:beforeAutospacing="1" w:afterAutospacing="1" w:line="276" w:lineRule="auto"/>
        <w:jc w:val="both"/>
        <w:rPr>
          <w:rFonts w:eastAsia="Times New Roman"/>
          <w:lang w:val="sl-SI" w:eastAsia="sl-SI"/>
        </w:rPr>
      </w:pPr>
      <w:r>
        <w:rPr>
          <w:rFonts w:eastAsia="Times New Roman"/>
          <w:lang w:val="sl-SI" w:eastAsia="sl-SI"/>
        </w:rPr>
        <w:t>Starši, dijaki in drugi, na katere se nanašajo osebni podatki, lahko s pooblaščeno osebo za varstvo osebnih podatkov sami stopijo v stik glede vseh vprašanj, povezanih z obdelavo njihovih osebnih podatkov in uresničevanjem njihovih pravic na podlagi predpisov, ki urejajo varstvo osebnih podatkov.</w:t>
      </w:r>
    </w:p>
    <w:p w14:paraId="1DCDDCBC" w14:textId="77777777" w:rsidR="00AA3A81" w:rsidRDefault="004974E1">
      <w:pPr>
        <w:spacing w:beforeAutospacing="1" w:afterAutospacing="1" w:line="276" w:lineRule="auto"/>
        <w:rPr>
          <w:rFonts w:eastAsia="Times New Roman"/>
          <w:lang w:val="sl-SI" w:eastAsia="sl-SI"/>
        </w:rPr>
      </w:pPr>
      <w:r>
        <w:rPr>
          <w:rFonts w:eastAsia="Times New Roman"/>
          <w:b/>
          <w:bCs/>
          <w:lang w:val="sl-SI" w:eastAsia="sl-SI"/>
        </w:rPr>
        <w:lastRenderedPageBreak/>
        <w:t>IV. NAMENI OBDELAVE OSEBNIH PODATKOV IN PRAVNI TEMELJI</w:t>
      </w:r>
    </w:p>
    <w:p w14:paraId="7D99E2EC" w14:textId="77777777" w:rsidR="00AA3A81" w:rsidRDefault="004974E1">
      <w:pPr>
        <w:spacing w:before="52" w:after="52" w:line="276" w:lineRule="auto"/>
        <w:jc w:val="both"/>
      </w:pPr>
      <w:r>
        <w:rPr>
          <w:rFonts w:eastAsia="Times New Roman"/>
          <w:lang w:val="sl-SI" w:eastAsia="sl-SI"/>
        </w:rPr>
        <w:t>a) Šola obdeluje osebne podatke posameznikov na podlagi oziroma v okvirih zakonskega pravnega temelja:</w:t>
      </w:r>
    </w:p>
    <w:p w14:paraId="13A374A5" w14:textId="77777777" w:rsidR="00AA3A81" w:rsidRDefault="004974E1">
      <w:pPr>
        <w:numPr>
          <w:ilvl w:val="1"/>
          <w:numId w:val="1"/>
        </w:numPr>
        <w:spacing w:before="166" w:line="300" w:lineRule="exact"/>
        <w:rPr>
          <w:color w:val="000000"/>
        </w:rPr>
      </w:pPr>
      <w:r>
        <w:rPr>
          <w:rFonts w:eastAsia="Times New Roman" w:cstheme="minorHAnsi"/>
          <w:color w:val="000000"/>
          <w:lang w:val="sl-SI" w:eastAsia="sl-SI"/>
        </w:rPr>
        <w:t>GDPR - Splošna uredba EU o varstvu osebnih podatkov (2016/679),</w:t>
      </w:r>
    </w:p>
    <w:p w14:paraId="00BE89A1" w14:textId="77777777" w:rsidR="00AA3A81" w:rsidRDefault="004974E1">
      <w:pPr>
        <w:numPr>
          <w:ilvl w:val="1"/>
          <w:numId w:val="1"/>
        </w:numPr>
        <w:spacing w:line="276" w:lineRule="auto"/>
      </w:pPr>
      <w:r>
        <w:rPr>
          <w:rFonts w:eastAsia="Times New Roman"/>
          <w:lang w:val="sl-SI" w:eastAsia="sl-SI"/>
        </w:rPr>
        <w:t xml:space="preserve">Zakon o varstvu osebnih podatkov (Ur. l. RS, št. </w:t>
      </w:r>
      <w:hyperlink r:id="rId8">
        <w:r>
          <w:rPr>
            <w:rStyle w:val="ListLabel61"/>
            <w:rFonts w:eastAsiaTheme="minorEastAsia"/>
          </w:rPr>
          <w:t>94/07</w:t>
        </w:r>
      </w:hyperlink>
      <w:r>
        <w:rPr>
          <w:rStyle w:val="ListLabel61"/>
          <w:rFonts w:eastAsiaTheme="minorEastAsia"/>
        </w:rPr>
        <w:t xml:space="preserve"> in 177/20</w:t>
      </w:r>
      <w:r>
        <w:rPr>
          <w:rFonts w:eastAsia="Times New Roman"/>
          <w:lang w:val="sl-SI" w:eastAsia="sl-SI"/>
        </w:rPr>
        <w:t>; ZVOP-1),</w:t>
      </w:r>
    </w:p>
    <w:p w14:paraId="28B294FF" w14:textId="77777777" w:rsidR="00AA3A81" w:rsidRDefault="004974E1">
      <w:pPr>
        <w:pStyle w:val="Naslov1"/>
        <w:numPr>
          <w:ilvl w:val="1"/>
          <w:numId w:val="1"/>
        </w:numPr>
        <w:spacing w:before="0" w:line="276" w:lineRule="auto"/>
      </w:pPr>
      <w:bookmarkStart w:id="1" w:name="documentTitle"/>
      <w:bookmarkEnd w:id="1"/>
      <w:r>
        <w:rPr>
          <w:rFonts w:ascii="Times New Roman" w:eastAsia="Times New Roman" w:hAnsi="Times New Roman"/>
          <w:b w:val="0"/>
          <w:bCs w:val="0"/>
          <w:color w:val="000000"/>
          <w:sz w:val="24"/>
          <w:szCs w:val="24"/>
          <w:lang w:eastAsia="sl-SI"/>
        </w:rPr>
        <w:t>Odredba o enotnem klasifikacijskem načrtu z roki hrambe za vzgojno-izobraževalne zavode (Ur. l. RS 66/14) ;</w:t>
      </w:r>
    </w:p>
    <w:p w14:paraId="660AB441" w14:textId="77777777" w:rsidR="00AA3A81" w:rsidRPr="001A0D4D" w:rsidRDefault="004974E1">
      <w:pPr>
        <w:numPr>
          <w:ilvl w:val="1"/>
          <w:numId w:val="1"/>
        </w:numPr>
        <w:spacing w:line="276" w:lineRule="auto"/>
        <w:jc w:val="both"/>
      </w:pPr>
      <w:r w:rsidRPr="001A0D4D">
        <w:rPr>
          <w:rFonts w:eastAsia="Times New Roman"/>
          <w:lang w:val="sl-SI" w:eastAsia="sl-SI"/>
        </w:rPr>
        <w:t xml:space="preserve">Zakon o poklicnem in strokovnem izobraževanju (Ur. l. RS, št. </w:t>
      </w:r>
      <w:hyperlink r:id="rId9" w:tgtFrame="Zakon o poklicnem in strokovnem izobraževanju (ZPSI-1)">
        <w:r w:rsidRPr="001A0D4D">
          <w:rPr>
            <w:rStyle w:val="ListLabel61"/>
            <w:rFonts w:eastAsiaTheme="minorEastAsia"/>
          </w:rPr>
          <w:t>79/06</w:t>
        </w:r>
      </w:hyperlink>
      <w:r w:rsidRPr="001A0D4D">
        <w:rPr>
          <w:rStyle w:val="ListLabel61"/>
          <w:rFonts w:eastAsiaTheme="minorEastAsia"/>
        </w:rPr>
        <w:t xml:space="preserve">, </w:t>
      </w:r>
      <w:hyperlink r:id="rId10" w:tgtFrame="Zakon o spremembah in dopolnitvah Zakona o poklicnem in strokovnem izobraževanju">
        <w:r w:rsidRPr="001A0D4D">
          <w:rPr>
            <w:rStyle w:val="ListLabel61"/>
            <w:rFonts w:eastAsiaTheme="minorEastAsia"/>
          </w:rPr>
          <w:t>68/17</w:t>
        </w:r>
      </w:hyperlink>
      <w:r w:rsidRPr="001A0D4D">
        <w:rPr>
          <w:rStyle w:val="ListLabel61"/>
          <w:rFonts w:eastAsiaTheme="minorEastAsia"/>
        </w:rPr>
        <w:t xml:space="preserve"> in 46/19</w:t>
      </w:r>
      <w:r w:rsidRPr="001A0D4D">
        <w:rPr>
          <w:rFonts w:eastAsia="Times New Roman"/>
          <w:lang w:val="sl-SI" w:eastAsia="sl-SI"/>
        </w:rPr>
        <w:t>; ZPSI-1),</w:t>
      </w:r>
    </w:p>
    <w:p w14:paraId="43B2211B" w14:textId="77777777" w:rsidR="00AA3A81" w:rsidRPr="001A0D4D" w:rsidRDefault="004974E1">
      <w:pPr>
        <w:numPr>
          <w:ilvl w:val="1"/>
          <w:numId w:val="1"/>
        </w:numPr>
        <w:spacing w:line="276" w:lineRule="auto"/>
      </w:pPr>
      <w:r w:rsidRPr="001A0D4D">
        <w:rPr>
          <w:rFonts w:eastAsia="Times New Roman"/>
          <w:lang w:val="sl-SI" w:eastAsia="sl-SI"/>
        </w:rPr>
        <w:t>Zakon o gimnazijah (Ur. l. RS, št. 1/07, 68/17, 6/18 – ZIO-1 in 46/19; ZGim),</w:t>
      </w:r>
    </w:p>
    <w:p w14:paraId="23ACD1CA" w14:textId="77777777" w:rsidR="00AA3A81" w:rsidRPr="001A0D4D" w:rsidRDefault="004974E1">
      <w:pPr>
        <w:numPr>
          <w:ilvl w:val="1"/>
          <w:numId w:val="1"/>
        </w:numPr>
        <w:spacing w:line="276" w:lineRule="auto"/>
        <w:jc w:val="both"/>
      </w:pPr>
      <w:r w:rsidRPr="001A0D4D">
        <w:rPr>
          <w:rFonts w:eastAsia="Times New Roman"/>
          <w:lang w:val="sl-SI" w:eastAsia="sl-SI"/>
        </w:rPr>
        <w:t xml:space="preserve">Zakon o izobraževanju odraslih (Uradni list RS, št. </w:t>
      </w:r>
      <w:hyperlink r:id="rId11" w:tgtFrame="Zakon o izobraževanju odraslih (uradno prečiščeno besedilo)">
        <w:r w:rsidRPr="001A0D4D">
          <w:rPr>
            <w:rStyle w:val="ListLabel62"/>
            <w:rFonts w:eastAsiaTheme="minorEastAsia"/>
            <w:color w:val="auto"/>
          </w:rPr>
          <w:t>110/06</w:t>
        </w:r>
      </w:hyperlink>
      <w:r w:rsidRPr="001A0D4D">
        <w:rPr>
          <w:rFonts w:eastAsia="Times New Roman"/>
          <w:lang w:val="sl-SI" w:eastAsia="sl-SI"/>
        </w:rPr>
        <w:t xml:space="preserve"> – uradno prečiščeno besedilo in 6/18</w:t>
      </w:r>
      <w:r w:rsidRPr="001A0D4D">
        <w:rPr>
          <w:rStyle w:val="ListLabel62"/>
          <w:rFonts w:eastAsiaTheme="minorEastAsia"/>
          <w:color w:val="auto"/>
        </w:rPr>
        <w:t xml:space="preserve">; </w:t>
      </w:r>
      <w:r w:rsidRPr="001A0D4D">
        <w:rPr>
          <w:rFonts w:eastAsia="Times New Roman"/>
          <w:lang w:val="sl-SI" w:eastAsia="sl-SI"/>
        </w:rPr>
        <w:t>ZIO-1),</w:t>
      </w:r>
    </w:p>
    <w:p w14:paraId="37F90913" w14:textId="77777777" w:rsidR="00AA3A81" w:rsidRPr="001A0D4D" w:rsidRDefault="004974E1">
      <w:pPr>
        <w:numPr>
          <w:ilvl w:val="1"/>
          <w:numId w:val="1"/>
        </w:numPr>
        <w:spacing w:line="276" w:lineRule="auto"/>
        <w:jc w:val="both"/>
        <w:sectPr w:rsidR="00AA3A81" w:rsidRPr="001A0D4D">
          <w:headerReference w:type="default" r:id="rId12"/>
          <w:pgSz w:w="11906" w:h="16838"/>
          <w:pgMar w:top="1702" w:right="1268" w:bottom="1440" w:left="1276" w:header="0" w:footer="0" w:gutter="0"/>
          <w:cols w:space="708"/>
          <w:formProt w:val="0"/>
          <w:docGrid w:linePitch="360"/>
        </w:sectPr>
      </w:pPr>
      <w:r w:rsidRPr="001A0D4D">
        <w:rPr>
          <w:rFonts w:eastAsia="Times New Roman"/>
          <w:lang w:val="sl-SI" w:eastAsia="sl-SI"/>
        </w:rPr>
        <w:t>Zakon o nacionalnih poklicnih kvalifikacijah (Ur. l. RS, št. 1/07 in 85/09; ZNPK),</w:t>
      </w:r>
    </w:p>
    <w:p w14:paraId="67DDFDCF" w14:textId="77777777" w:rsidR="00AA3A81" w:rsidRDefault="004974E1">
      <w:pPr>
        <w:numPr>
          <w:ilvl w:val="1"/>
          <w:numId w:val="1"/>
        </w:numPr>
        <w:spacing w:line="276" w:lineRule="auto"/>
        <w:jc w:val="both"/>
      </w:pPr>
      <w:r>
        <w:rPr>
          <w:rFonts w:eastAsia="Times New Roman"/>
          <w:lang w:val="sl-SI" w:eastAsia="sl-SI"/>
        </w:rPr>
        <w:lastRenderedPageBreak/>
        <w:t xml:space="preserve">Zakon o delovnih razmerjih (Ur. l. RS, št. </w:t>
      </w:r>
      <w:hyperlink r:id="rId13" w:tgtFrame="Zakon o delovnih razmerjih (ZDR-1)">
        <w:r>
          <w:rPr>
            <w:rStyle w:val="ListLabel61"/>
            <w:rFonts w:eastAsiaTheme="minorEastAsia"/>
          </w:rPr>
          <w:t>21/13</w:t>
        </w:r>
      </w:hyperlink>
      <w:r>
        <w:rPr>
          <w:rFonts w:eastAsia="Times New Roman"/>
          <w:lang w:val="sl-SI" w:eastAsia="sl-SI"/>
        </w:rPr>
        <w:t xml:space="preserve">, </w:t>
      </w:r>
      <w:hyperlink r:id="rId14" w:tgtFrame="Popravek Zakona o delovnih razmerjih">
        <w:r>
          <w:rPr>
            <w:rStyle w:val="ListLabel61"/>
            <w:rFonts w:eastAsiaTheme="minorEastAsia"/>
          </w:rPr>
          <w:t xml:space="preserve">78/13 – </w:t>
        </w:r>
        <w:proofErr w:type="spellStart"/>
        <w:r>
          <w:rPr>
            <w:rStyle w:val="ListLabel61"/>
            <w:rFonts w:eastAsiaTheme="minorEastAsia"/>
          </w:rPr>
          <w:t>popr</w:t>
        </w:r>
        <w:proofErr w:type="spellEnd"/>
        <w:r>
          <w:rPr>
            <w:rStyle w:val="ListLabel61"/>
            <w:rFonts w:eastAsiaTheme="minorEastAsia"/>
          </w:rPr>
          <w:t>.</w:t>
        </w:r>
      </w:hyperlink>
      <w:r>
        <w:rPr>
          <w:rFonts w:eastAsia="Times New Roman"/>
          <w:lang w:val="sl-SI" w:eastAsia="sl-SI"/>
        </w:rPr>
        <w:t xml:space="preserve">, </w:t>
      </w:r>
      <w:hyperlink r:id="rId15" w:tgtFrame="Zakon o zaposlovanju, samozaposlovanju in delu tujcev">
        <w:r>
          <w:rPr>
            <w:rStyle w:val="ListLabel61"/>
            <w:rFonts w:eastAsiaTheme="minorEastAsia"/>
          </w:rPr>
          <w:t>47/15</w:t>
        </w:r>
      </w:hyperlink>
      <w:r>
        <w:rPr>
          <w:rFonts w:eastAsia="Times New Roman"/>
          <w:lang w:val="sl-SI" w:eastAsia="sl-SI"/>
        </w:rPr>
        <w:t xml:space="preserve"> – ZZSDT, </w:t>
      </w:r>
      <w:hyperlink r:id="rId16" w:tgtFrame="Zakon o spremembah in dopolnitvah Pomorskega zakonika">
        <w:r>
          <w:rPr>
            <w:rStyle w:val="ListLabel61"/>
            <w:rFonts w:eastAsiaTheme="minorEastAsia"/>
          </w:rPr>
          <w:t>33/16</w:t>
        </w:r>
      </w:hyperlink>
      <w:r>
        <w:rPr>
          <w:rFonts w:eastAsia="Times New Roman"/>
          <w:lang w:val="sl-SI" w:eastAsia="sl-SI"/>
        </w:rPr>
        <w:t xml:space="preserve"> – PZ-F, </w:t>
      </w:r>
      <w:hyperlink r:id="rId17" w:tgtFrame="Zakon o dopolnitvah Zakona o delovnih razmerjih">
        <w:r>
          <w:rPr>
            <w:rStyle w:val="ListLabel61"/>
            <w:rFonts w:eastAsiaTheme="minorEastAsia"/>
          </w:rPr>
          <w:t>52/16</w:t>
        </w:r>
      </w:hyperlink>
      <w:r>
        <w:rPr>
          <w:rStyle w:val="ListLabel61"/>
          <w:rFonts w:eastAsiaTheme="minorEastAsia"/>
        </w:rPr>
        <w:t xml:space="preserve">, </w:t>
      </w:r>
      <w:hyperlink r:id="rId18" w:tgtFrame="Odločba o razveljavitvi četrtega odstavka 88. člena Zakona o delovnih razmerjih in delni razveljavitvi sklepa Vrhovnega sodišča, sklepa Višjega delovnega in socialnega sodišča in sklepa Delovnega sodišča v Mariboru">
        <w:r>
          <w:rPr>
            <w:rStyle w:val="ListLabel61"/>
            <w:rFonts w:eastAsiaTheme="minorEastAsia"/>
          </w:rPr>
          <w:t>15/17</w:t>
        </w:r>
      </w:hyperlink>
      <w:r>
        <w:rPr>
          <w:rFonts w:eastAsia="Times New Roman"/>
          <w:lang w:val="sl-SI" w:eastAsia="sl-SI"/>
        </w:rPr>
        <w:t xml:space="preserve"> – </w:t>
      </w:r>
      <w:proofErr w:type="spellStart"/>
      <w:r>
        <w:rPr>
          <w:rFonts w:eastAsia="Times New Roman"/>
          <w:lang w:val="sl-SI" w:eastAsia="sl-SI"/>
        </w:rPr>
        <w:t>odl</w:t>
      </w:r>
      <w:proofErr w:type="spellEnd"/>
      <w:r>
        <w:rPr>
          <w:rFonts w:eastAsia="Times New Roman"/>
          <w:lang w:val="sl-SI" w:eastAsia="sl-SI"/>
        </w:rPr>
        <w:t xml:space="preserve">. US, 22/19 - </w:t>
      </w:r>
      <w:proofErr w:type="spellStart"/>
      <w:r>
        <w:rPr>
          <w:rFonts w:eastAsia="Times New Roman"/>
          <w:lang w:val="sl-SI" w:eastAsia="sl-SI"/>
        </w:rPr>
        <w:t>ZposS</w:t>
      </w:r>
      <w:proofErr w:type="spellEnd"/>
      <w:r>
        <w:rPr>
          <w:rFonts w:eastAsia="Times New Roman"/>
          <w:lang w:val="sl-SI" w:eastAsia="sl-SI"/>
        </w:rPr>
        <w:t>, 81/19 in 203/20 - ZIUPOPDVE)</w:t>
      </w:r>
      <w:r>
        <w:rPr>
          <w:rFonts w:eastAsia="Times New Roman"/>
          <w:color w:val="626060"/>
          <w:lang w:val="sl-SI" w:eastAsia="sl-SI"/>
        </w:rPr>
        <w:t xml:space="preserve"> </w:t>
      </w:r>
    </w:p>
    <w:p w14:paraId="4A5EDB38" w14:textId="77777777" w:rsidR="00AA3A81" w:rsidRDefault="004974E1">
      <w:pPr>
        <w:numPr>
          <w:ilvl w:val="1"/>
          <w:numId w:val="1"/>
        </w:numPr>
        <w:spacing w:line="276" w:lineRule="auto"/>
        <w:jc w:val="both"/>
      </w:pPr>
      <w:r>
        <w:rPr>
          <w:rFonts w:eastAsia="Times New Roman"/>
          <w:lang w:val="sl-SI" w:eastAsia="sl-SI"/>
        </w:rPr>
        <w:t>Zakon o evidencah na področju dela in socialne varnosti (Ur. l. RS, št. 40/06; ZEPDSV),</w:t>
      </w:r>
    </w:p>
    <w:p w14:paraId="340CD833" w14:textId="77777777" w:rsidR="00AA3A81" w:rsidRDefault="004974E1">
      <w:pPr>
        <w:numPr>
          <w:ilvl w:val="1"/>
          <w:numId w:val="1"/>
        </w:numPr>
        <w:spacing w:line="276" w:lineRule="auto"/>
        <w:jc w:val="both"/>
      </w:pPr>
      <w:r>
        <w:rPr>
          <w:rFonts w:eastAsia="Times New Roman"/>
          <w:lang w:val="sl-SI" w:eastAsia="sl-SI"/>
        </w:rPr>
        <w:t xml:space="preserve">Zakon o varstvu dokumentarnega in arhivskega gradiva ter arhivih </w:t>
      </w:r>
      <w:r>
        <w:rPr>
          <w:rFonts w:eastAsia="Times New Roman"/>
          <w:color w:val="000000"/>
          <w:lang w:val="sl-SI" w:eastAsia="sl-SI"/>
        </w:rPr>
        <w:t xml:space="preserve">(Uradni list RS, št. 30/06 in 51/14), </w:t>
      </w:r>
    </w:p>
    <w:p w14:paraId="6BCEE2BC" w14:textId="77777777" w:rsidR="00AA3A81" w:rsidRDefault="004974E1">
      <w:pPr>
        <w:numPr>
          <w:ilvl w:val="1"/>
          <w:numId w:val="1"/>
        </w:numPr>
        <w:spacing w:line="276" w:lineRule="auto"/>
        <w:jc w:val="both"/>
      </w:pPr>
      <w:r>
        <w:rPr>
          <w:rFonts w:eastAsia="Times New Roman"/>
          <w:lang w:val="sl-SI" w:eastAsia="sl-SI"/>
        </w:rPr>
        <w:t xml:space="preserve">Zakon o dostopu do informacij javnega značaja </w:t>
      </w:r>
      <w:r>
        <w:rPr>
          <w:rFonts w:eastAsia="Times New Roman"/>
          <w:color w:val="000000"/>
          <w:lang w:val="sl-SI" w:eastAsia="sl-SI"/>
        </w:rPr>
        <w:t xml:space="preserve">(Uradni list RS, št. 51/06 – uradno prečiščeno besedilo, 117/06 – ZdavP-2, 23/14, 50/14, 19/15 – </w:t>
      </w:r>
      <w:proofErr w:type="spellStart"/>
      <w:r>
        <w:rPr>
          <w:rFonts w:eastAsia="Times New Roman"/>
          <w:color w:val="000000"/>
          <w:lang w:val="sl-SI" w:eastAsia="sl-SI"/>
        </w:rPr>
        <w:t>odl</w:t>
      </w:r>
      <w:proofErr w:type="spellEnd"/>
      <w:r>
        <w:rPr>
          <w:rFonts w:eastAsia="Times New Roman"/>
          <w:color w:val="000000"/>
          <w:lang w:val="sl-SI" w:eastAsia="sl-SI"/>
        </w:rPr>
        <w:t>. US, 102/15 in 7/18),</w:t>
      </w:r>
    </w:p>
    <w:p w14:paraId="7ADD27B3" w14:textId="77777777" w:rsidR="00AA3A81" w:rsidRDefault="004974E1">
      <w:pPr>
        <w:numPr>
          <w:ilvl w:val="1"/>
          <w:numId w:val="1"/>
        </w:numPr>
        <w:spacing w:line="276" w:lineRule="auto"/>
        <w:jc w:val="both"/>
      </w:pPr>
      <w:r>
        <w:rPr>
          <w:rFonts w:eastAsia="Times New Roman"/>
          <w:color w:val="000000"/>
          <w:lang w:val="sl-SI" w:eastAsia="sl-SI"/>
        </w:rPr>
        <w:t xml:space="preserve">Zakon o  organizaciji in financiranju vzgoje in izobraževanja (Uradni list RS, št. 16/07 – uradno prečiščeno besedilo, 36/08, 58/09, 64/09 – </w:t>
      </w:r>
      <w:proofErr w:type="spellStart"/>
      <w:r>
        <w:rPr>
          <w:rFonts w:eastAsia="Times New Roman"/>
          <w:color w:val="000000"/>
          <w:lang w:val="sl-SI" w:eastAsia="sl-SI"/>
        </w:rPr>
        <w:t>popr</w:t>
      </w:r>
      <w:proofErr w:type="spellEnd"/>
      <w:r>
        <w:rPr>
          <w:rFonts w:eastAsia="Times New Roman"/>
          <w:color w:val="000000"/>
          <w:lang w:val="sl-SI" w:eastAsia="sl-SI"/>
        </w:rPr>
        <w:t xml:space="preserve">., 65/09 – </w:t>
      </w:r>
      <w:proofErr w:type="spellStart"/>
      <w:r>
        <w:rPr>
          <w:rFonts w:eastAsia="Times New Roman"/>
          <w:color w:val="000000"/>
          <w:lang w:val="sl-SI" w:eastAsia="sl-SI"/>
        </w:rPr>
        <w:t>popr</w:t>
      </w:r>
      <w:proofErr w:type="spellEnd"/>
      <w:r>
        <w:rPr>
          <w:rFonts w:eastAsia="Times New Roman"/>
          <w:color w:val="000000"/>
          <w:lang w:val="sl-SI" w:eastAsia="sl-SI"/>
        </w:rPr>
        <w:t xml:space="preserve">., 20/11, 40/12 – ZUJF, 57/12 – ZPCP-2D, 47/15, 46/16, 49/16, 49/16 – </w:t>
      </w:r>
      <w:proofErr w:type="spellStart"/>
      <w:r>
        <w:rPr>
          <w:rFonts w:eastAsia="Times New Roman"/>
          <w:color w:val="000000"/>
          <w:lang w:val="sl-SI" w:eastAsia="sl-SI"/>
        </w:rPr>
        <w:t>popr</w:t>
      </w:r>
      <w:proofErr w:type="spellEnd"/>
      <w:r>
        <w:rPr>
          <w:rFonts w:eastAsia="Times New Roman"/>
          <w:color w:val="000000"/>
          <w:lang w:val="sl-SI" w:eastAsia="sl-SI"/>
        </w:rPr>
        <w:t xml:space="preserve">., 25/17 – </w:t>
      </w:r>
      <w:proofErr w:type="spellStart"/>
      <w:r>
        <w:rPr>
          <w:rFonts w:eastAsia="Times New Roman"/>
          <w:color w:val="000000"/>
          <w:lang w:val="sl-SI" w:eastAsia="sl-SI"/>
        </w:rPr>
        <w:t>ZVaj</w:t>
      </w:r>
      <w:proofErr w:type="spellEnd"/>
      <w:r>
        <w:rPr>
          <w:rFonts w:eastAsia="Times New Roman"/>
          <w:color w:val="000000"/>
          <w:lang w:val="sl-SI" w:eastAsia="sl-SI"/>
        </w:rPr>
        <w:t xml:space="preserve"> in 123/21),</w:t>
      </w:r>
    </w:p>
    <w:p w14:paraId="11490354" w14:textId="77777777" w:rsidR="00AA3A81" w:rsidRDefault="004974E1">
      <w:pPr>
        <w:numPr>
          <w:ilvl w:val="1"/>
          <w:numId w:val="1"/>
        </w:numPr>
        <w:spacing w:line="276" w:lineRule="auto"/>
        <w:jc w:val="both"/>
      </w:pPr>
      <w:r>
        <w:rPr>
          <w:rFonts w:eastAsia="Times New Roman"/>
          <w:lang w:val="sl-SI" w:eastAsia="sl-SI"/>
        </w:rPr>
        <w:t>Pravilnik o šolski dokumentaciji v srednješolskem izobraževanju (Ur. l. RS, št. 30/18 in 70/19),</w:t>
      </w:r>
    </w:p>
    <w:p w14:paraId="39116663" w14:textId="77777777" w:rsidR="00AA3A81" w:rsidRDefault="004974E1">
      <w:pPr>
        <w:numPr>
          <w:ilvl w:val="1"/>
          <w:numId w:val="1"/>
        </w:numPr>
        <w:spacing w:line="276" w:lineRule="auto"/>
        <w:jc w:val="both"/>
        <w:rPr>
          <w:color w:val="ED1C24"/>
        </w:rPr>
      </w:pPr>
      <w:r>
        <w:rPr>
          <w:rFonts w:eastAsia="Times New Roman"/>
          <w:color w:val="ED1C24"/>
          <w:lang w:val="sl-SI" w:eastAsia="sl-SI"/>
        </w:rPr>
        <w:t>Zakon o višjem strokovnem izobraževanju (Ur. l. RS, št. 86/04 in 100/13; ZVSI),</w:t>
      </w:r>
    </w:p>
    <w:p w14:paraId="6B91B8A2" w14:textId="77777777" w:rsidR="00AA3A81" w:rsidRDefault="004974E1">
      <w:pPr>
        <w:numPr>
          <w:ilvl w:val="1"/>
          <w:numId w:val="1"/>
        </w:numPr>
        <w:spacing w:line="276" w:lineRule="auto"/>
        <w:jc w:val="both"/>
      </w:pPr>
      <w:r>
        <w:rPr>
          <w:rFonts w:eastAsia="Times New Roman"/>
          <w:color w:val="ED1C24"/>
          <w:lang w:val="sl-SI" w:eastAsia="sl-SI"/>
        </w:rPr>
        <w:t>Pravilnik o javnih listinah v višjem strokovnem izobraževanju (Uradni list RS, št. 83/08, 30/10 in 39/16);</w:t>
      </w:r>
    </w:p>
    <w:p w14:paraId="5065026E" w14:textId="77777777" w:rsidR="00AA3A81" w:rsidRDefault="004974E1">
      <w:pPr>
        <w:numPr>
          <w:ilvl w:val="1"/>
          <w:numId w:val="1"/>
        </w:numPr>
        <w:spacing w:afterAutospacing="1" w:line="276" w:lineRule="auto"/>
        <w:jc w:val="both"/>
      </w:pPr>
      <w:r>
        <w:rPr>
          <w:rFonts w:eastAsia="Times New Roman"/>
          <w:lang w:val="sl-SI" w:eastAsia="sl-SI"/>
        </w:rPr>
        <w:t>in na podlagi drugih mednarodnih pogodb, predpisov EU ter nacionalne zakonodaje, ki predstavljajo pravno podlago, da šole v določenih primerih posreduje osebne podatke posameznikov državnim organom in drugim upravljavcem za izpolnjevanje svojih ali njihovih zakonskih obveznosti ali pristojnosti.</w:t>
      </w:r>
    </w:p>
    <w:p w14:paraId="4E1B1F3C" w14:textId="77777777" w:rsidR="00AA3A81" w:rsidRDefault="004974E1">
      <w:pPr>
        <w:spacing w:beforeAutospacing="1" w:afterAutospacing="1" w:line="276" w:lineRule="auto"/>
        <w:jc w:val="both"/>
      </w:pPr>
      <w:r>
        <w:rPr>
          <w:rFonts w:eastAsia="Times New Roman"/>
          <w:lang w:val="sl-SI" w:eastAsia="sl-SI"/>
        </w:rPr>
        <w:t xml:space="preserve">b) Šola v določenih primerih zaprosi posameznike za podajo privolitev v obdelavo njihovih osebnih podatkov, kadar je obdelava teh podatkov potrebna za namene, ki v zakonskih pravnih temeljih niso opredeljeni, kot na primer za uporabo elektronskega naslova na namen lažje komunikacije, za objavo fotografij dijaka v šolskih publikacijah, na šolski spletni strani in za obveščanje javnosti o šolskih dogodkih in učnem procesu, za sodelovanje dijaka v anketah, pri snemanju različnih izobraževalnih in promocijskih oddaj itd. V teh primerih obdelava osebnih podatkov poteka v okviru s posameznikovo izjavo dopuščenega obsega osebnih podatkov, namena in dogovorjenih kanalov obveščanja, vse do preklica, v določenih primerih tudi po zaključku šolanja (fotografije, posnetki, izdelki). </w:t>
      </w:r>
    </w:p>
    <w:p w14:paraId="018A2282" w14:textId="77777777" w:rsidR="00AA3A81" w:rsidRDefault="004974E1">
      <w:pPr>
        <w:spacing w:beforeAutospacing="1" w:afterAutospacing="1" w:line="276" w:lineRule="auto"/>
        <w:jc w:val="both"/>
      </w:pPr>
      <w:r>
        <w:rPr>
          <w:rFonts w:eastAsia="Times New Roman"/>
          <w:lang w:val="sl-SI" w:eastAsia="sl-SI"/>
        </w:rPr>
        <w:t>c) Šola osebne podatke dijakov, zaposlenih in drugih posameznikov obdeluje v okviru in za namen izvajanja različnih dogovorov in pogodb, kamor sodi tudi obdelava osebnih podatkov dijakov in njihovih staršev oz. zakonitih zastopnikov za namene izvajanja programa vzgoje in izobraževanja na podlagi njihove odločitve za vpis v šolo.</w:t>
      </w:r>
    </w:p>
    <w:p w14:paraId="2B5A834F" w14:textId="77777777" w:rsidR="00AA3A81" w:rsidRDefault="004974E1">
      <w:pPr>
        <w:spacing w:beforeAutospacing="1" w:afterAutospacing="1" w:line="276" w:lineRule="auto"/>
        <w:jc w:val="both"/>
      </w:pPr>
      <w:r>
        <w:rPr>
          <w:rFonts w:eastAsia="Times New Roman"/>
          <w:lang w:val="sl-SI" w:eastAsia="sl-SI"/>
        </w:rPr>
        <w:t xml:space="preserve">d) </w:t>
      </w:r>
      <w:r w:rsidRPr="00B66AF8">
        <w:rPr>
          <w:rFonts w:eastAsia="Times New Roman"/>
          <w:color w:val="ED1C24"/>
          <w:highlight w:val="yellow"/>
          <w:lang w:val="sl-SI" w:eastAsia="sl-SI"/>
        </w:rPr>
        <w:t xml:space="preserve">Spletna stran šole uporablja piškotke za izboljšanje uporabniške izkušnje. Uporaba je označena na naslovni strani __________________Stran je dostopna prek menija šole oziroma na straneh </w:t>
      </w:r>
      <w:r w:rsidRPr="00B66AF8">
        <w:rPr>
          <w:rFonts w:eastAsia="Times New Roman"/>
          <w:color w:val="ED1C24"/>
          <w:highlight w:val="yellow"/>
          <w:lang w:val="sl-SI" w:eastAsia="sl-SI"/>
        </w:rPr>
        <w:lastRenderedPageBreak/>
        <w:t>posameznih enot prek povezave v obvestilu o piškotkih (ki se prikazuje, dokler uporabnik ne dovoli uporabe piškotkov).</w:t>
      </w:r>
    </w:p>
    <w:p w14:paraId="4A6C3C60" w14:textId="77777777" w:rsidR="00AA3A81" w:rsidRDefault="004974E1">
      <w:pPr>
        <w:spacing w:beforeAutospacing="1" w:afterAutospacing="1" w:line="276" w:lineRule="auto"/>
        <w:jc w:val="both"/>
      </w:pPr>
      <w:r>
        <w:rPr>
          <w:rFonts w:eastAsia="Times New Roman"/>
          <w:b/>
          <w:bCs/>
          <w:lang w:val="sl-SI" w:eastAsia="sl-SI"/>
        </w:rPr>
        <w:t>V. UPORABNIKI OSEBNIH PODATKOV IN MOREBITNI PRENOS OSEBNIH PODATKOV V TRETJE DRŽAVE</w:t>
      </w:r>
    </w:p>
    <w:p w14:paraId="35550994" w14:textId="77777777" w:rsidR="00AA3A81" w:rsidRDefault="004974E1">
      <w:pPr>
        <w:spacing w:beforeAutospacing="1" w:afterAutospacing="1" w:line="276" w:lineRule="auto"/>
        <w:jc w:val="both"/>
      </w:pPr>
      <w:r>
        <w:rPr>
          <w:rFonts w:eastAsia="Times New Roman"/>
          <w:lang w:val="sl-SI" w:eastAsia="sl-SI"/>
        </w:rPr>
        <w:t>Zbranih osebnih podatkov šola ne posreduje izven EU območja (</w:t>
      </w:r>
      <w:proofErr w:type="spellStart"/>
      <w:r>
        <w:rPr>
          <w:rFonts w:eastAsia="Times New Roman"/>
          <w:lang w:val="sl-SI" w:eastAsia="sl-SI"/>
        </w:rPr>
        <w:t>t.i</w:t>
      </w:r>
      <w:proofErr w:type="spellEnd"/>
      <w:r>
        <w:rPr>
          <w:rFonts w:eastAsia="Times New Roman"/>
          <w:lang w:val="sl-SI" w:eastAsia="sl-SI"/>
        </w:rPr>
        <w:t>. tretjim državam), razen v primerih, ko šola uporablja posebna programska orodja za izvajanje svojih dejavnosti, ki bazirajo na strežnikih v teh državah. V takšnih primerih so osebe, katerih osebni podatki bi se posredovali na strežnike v tretje države, o tem informirane, hkrati pa morajo v takšno posredovanje izrecno privoliti. Brez dane privolitve se namreč njihovi osebni podatki ne posredujejo nikamor, prav tako pa mora šola v tem primeru upoštevati dejstvo, da se osebni podatki lahko prenesejo v tretje države le, če Informacijski pooblaščenec Republike Slovenije (IP) te države priznava kot varne države oz. države, ki izvajajo zadovoljivo politiko varovanja osebnih podatkov, o čemer se izda tudi posebna odločba IP.</w:t>
      </w:r>
    </w:p>
    <w:p w14:paraId="1A5D34B5" w14:textId="77777777" w:rsidR="00AA3A81" w:rsidRDefault="004974E1">
      <w:pPr>
        <w:spacing w:beforeAutospacing="1" w:afterAutospacing="1" w:line="276" w:lineRule="auto"/>
        <w:rPr>
          <w:rFonts w:eastAsia="Times New Roman"/>
          <w:lang w:val="sl-SI" w:eastAsia="sl-SI"/>
        </w:rPr>
      </w:pPr>
      <w:r>
        <w:rPr>
          <w:rFonts w:eastAsia="Times New Roman"/>
          <w:b/>
          <w:bCs/>
          <w:lang w:val="sl-SI" w:eastAsia="sl-SI"/>
        </w:rPr>
        <w:t>VI. PRAVICE POSAMEZNIKOV</w:t>
      </w:r>
    </w:p>
    <w:p w14:paraId="04BBB13D" w14:textId="77777777" w:rsidR="00AA3A81" w:rsidRDefault="004974E1">
      <w:pPr>
        <w:spacing w:beforeAutospacing="1" w:afterAutospacing="1" w:line="276" w:lineRule="auto"/>
        <w:jc w:val="both"/>
      </w:pPr>
      <w:r>
        <w:rPr>
          <w:rFonts w:eastAsia="Times New Roman"/>
          <w:lang w:val="sl-SI" w:eastAsia="sl-SI"/>
        </w:rPr>
        <w:t xml:space="preserve">S pisno zahtevo, poslano na naslov šole: ______________________________, ali e-naslov šole: </w:t>
      </w:r>
      <w:r>
        <w:rPr>
          <w:rStyle w:val="ListLabel60"/>
          <w:rFonts w:eastAsia="Times New Roman"/>
          <w:color w:val="000000"/>
          <w:lang w:val="sl-SI" w:eastAsia="sl-SI"/>
        </w:rPr>
        <w:t>___________________</w:t>
      </w:r>
      <w:r>
        <w:rPr>
          <w:rStyle w:val="ListLabel60"/>
          <w:rFonts w:eastAsia="Times New Roman"/>
          <w:lang w:val="sl-SI" w:eastAsia="sl-SI"/>
        </w:rPr>
        <w:t xml:space="preserve"> </w:t>
      </w:r>
      <w:r>
        <w:rPr>
          <w:rFonts w:eastAsia="Times New Roman"/>
          <w:lang w:val="sl-SI" w:eastAsia="sl-SI"/>
        </w:rPr>
        <w:t>lahko posameznik zahteva dostop, dopolnitev, popravek, blokiranje oz. omejitev obdelave ali izbris osebnih podatkov, ugovarja obdelavi podatkov, ki se obdelujejo v zvezi z njim ter zahteva prenos podatkov.</w:t>
      </w:r>
    </w:p>
    <w:p w14:paraId="2F8B2E74" w14:textId="77777777" w:rsidR="00AA3A81" w:rsidRDefault="004974E1">
      <w:pPr>
        <w:spacing w:beforeAutospacing="1" w:afterAutospacing="1" w:line="276" w:lineRule="auto"/>
        <w:jc w:val="both"/>
      </w:pPr>
      <w:r>
        <w:rPr>
          <w:rFonts w:eastAsia="Times New Roman"/>
          <w:lang w:val="sl-SI" w:eastAsia="sl-SI"/>
        </w:rPr>
        <w:t>Posameznik lahko dane privolitve v obdelavo osebnih podatkov kadarkoli trajno ali začasno, v celoti ali delno prekliče s pisno zahtevo, poslano na naslov šole: _______________________ ali e-naslov šole: __________________________</w:t>
      </w:r>
      <w:r>
        <w:rPr>
          <w:color w:val="0000FF"/>
        </w:rPr>
        <w:t xml:space="preserve"> </w:t>
      </w:r>
      <w:r>
        <w:rPr>
          <w:rFonts w:eastAsia="Times New Roman"/>
          <w:lang w:val="sl-SI" w:eastAsia="sl-SI"/>
        </w:rPr>
        <w:t>Preklic privolitve ne vpliva na zakonitost obdelave, ki se je na podlagi privolitve izvajala do njenega preklica.</w:t>
      </w:r>
    </w:p>
    <w:p w14:paraId="0981E1F3" w14:textId="77777777" w:rsidR="00AA3A81" w:rsidRDefault="004974E1">
      <w:pPr>
        <w:spacing w:beforeAutospacing="1" w:afterAutospacing="1" w:line="276" w:lineRule="auto"/>
        <w:jc w:val="both"/>
      </w:pPr>
      <w:r>
        <w:rPr>
          <w:rFonts w:eastAsia="Times New Roman"/>
          <w:lang w:val="sl-SI" w:eastAsia="sl-SI"/>
        </w:rPr>
        <w:t>Posameznik ima pravico vložiti pritožbo pri Informacijskem pooblaščencu RS (</w:t>
      </w:r>
      <w:hyperlink r:id="rId19">
        <w:r>
          <w:rPr>
            <w:rStyle w:val="ListLabel64"/>
            <w:rFonts w:eastAsiaTheme="minorEastAsia"/>
          </w:rPr>
          <w:t>https://www.ip-rs.si/)</w:t>
        </w:r>
      </w:hyperlink>
      <w:r>
        <w:rPr>
          <w:rFonts w:eastAsia="Times New Roman"/>
          <w:lang w:val="sl-SI" w:eastAsia="sl-SI"/>
        </w:rPr>
        <w:t>, če meni, da se njegovi osebni podatki shranjujejo ali kako drugače obdelujejo v nasprotju z veljavnimi predpisi, ki urejajo varstvo osebnih podatkov.</w:t>
      </w:r>
    </w:p>
    <w:p w14:paraId="56C5D788" w14:textId="77777777" w:rsidR="00AA3A81" w:rsidRDefault="004974E1">
      <w:pPr>
        <w:spacing w:beforeAutospacing="1" w:afterAutospacing="1" w:line="276" w:lineRule="auto"/>
        <w:rPr>
          <w:rFonts w:eastAsia="Times New Roman"/>
          <w:lang w:val="sl-SI" w:eastAsia="sl-SI"/>
        </w:rPr>
      </w:pPr>
      <w:r>
        <w:rPr>
          <w:rFonts w:eastAsia="Times New Roman"/>
          <w:b/>
          <w:bCs/>
          <w:lang w:val="sl-SI" w:eastAsia="sl-SI"/>
        </w:rPr>
        <w:t>VII. ROKI HRAMBE OSEBNIH PODATKOV</w:t>
      </w:r>
    </w:p>
    <w:p w14:paraId="7EEA5558" w14:textId="77777777" w:rsidR="00AA3A81" w:rsidRDefault="004974E1">
      <w:pPr>
        <w:spacing w:beforeAutospacing="1" w:afterAutospacing="1" w:line="276" w:lineRule="auto"/>
        <w:jc w:val="both"/>
      </w:pPr>
      <w:r>
        <w:rPr>
          <w:rFonts w:eastAsia="Times New Roman"/>
          <w:lang w:val="sl-SI" w:eastAsia="sl-SI"/>
        </w:rPr>
        <w:t>Šola bo obdelovala osebne podatke v obsegu, ki je potreben za uresničevanje namenov obdelave in dokler bo to potrebno za dosego zasledovanega cilja.</w:t>
      </w:r>
    </w:p>
    <w:p w14:paraId="7ED9021B" w14:textId="77777777" w:rsidR="00AA3A81" w:rsidRDefault="004974E1">
      <w:pPr>
        <w:spacing w:beforeAutospacing="1" w:afterAutospacing="1" w:line="276" w:lineRule="auto"/>
        <w:jc w:val="both"/>
      </w:pPr>
      <w:r>
        <w:rPr>
          <w:rFonts w:eastAsia="Times New Roman"/>
          <w:lang w:val="sl-SI" w:eastAsia="sl-SI"/>
        </w:rPr>
        <w:t>Osebne podatke tako obdeluje do izpolnitve namena, preklica oziroma v okviru zastaralnih rokov za obveznosti, ki bi lahko izvirale iz obdelave teh osebnih podatkov, še posebej, ko je obdelava osebnih podatkov potrebna v okviru sklenitve oziroma izvedbe pogodbe, razen v primerih, ko je rok hrambe osebnih podatkov zapovedan z zakonom. V slednjih primerih šola podatke hrani v skladu z zakonodajo.</w:t>
      </w:r>
    </w:p>
    <w:p w14:paraId="6632D0CC" w14:textId="77777777" w:rsidR="00AA3A81" w:rsidRDefault="004974E1">
      <w:pPr>
        <w:spacing w:line="276" w:lineRule="auto"/>
        <w:ind w:left="1440" w:firstLine="720"/>
        <w:jc w:val="right"/>
      </w:pPr>
      <w:r>
        <w:rPr>
          <w:rFonts w:eastAsia="Times New Roman"/>
          <w:color w:val="000000"/>
          <w:lang w:val="sl-SI"/>
        </w:rPr>
        <w:lastRenderedPageBreak/>
        <w:t>Ravnatelj</w:t>
      </w:r>
    </w:p>
    <w:p w14:paraId="46812037" w14:textId="77777777" w:rsidR="00AA3A81" w:rsidRDefault="004974E1">
      <w:pPr>
        <w:spacing w:line="276" w:lineRule="auto"/>
      </w:pPr>
      <w:r>
        <w:rPr>
          <w:rFonts w:eastAsia="Times New Roman"/>
          <w:color w:val="000000"/>
          <w:lang w:val="sl-SI"/>
        </w:rPr>
        <w:t>Kraj in datum: ____________________</w:t>
      </w:r>
    </w:p>
    <w:p w14:paraId="62BDAC5B" w14:textId="77777777" w:rsidR="00AA3A81" w:rsidRDefault="00AA3A81">
      <w:pPr>
        <w:spacing w:line="276" w:lineRule="auto"/>
        <w:ind w:left="1440"/>
        <w:jc w:val="right"/>
      </w:pPr>
    </w:p>
    <w:sectPr w:rsidR="00AA3A81">
      <w:headerReference w:type="default" r:id="rId20"/>
      <w:footerReference w:type="default" r:id="rId21"/>
      <w:pgSz w:w="11906" w:h="16838"/>
      <w:pgMar w:top="1985" w:right="1268" w:bottom="1440" w:left="1276" w:header="1702"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CE34E" w14:textId="77777777" w:rsidR="004C10DE" w:rsidRDefault="004C10DE">
      <w:r>
        <w:separator/>
      </w:r>
    </w:p>
  </w:endnote>
  <w:endnote w:type="continuationSeparator" w:id="0">
    <w:p w14:paraId="14C6EAE6" w14:textId="77777777" w:rsidR="004C10DE" w:rsidRDefault="004C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EE"/>
    <w:family w:val="roman"/>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06795" w14:textId="77777777" w:rsidR="00AA3A81" w:rsidRDefault="00AA3A81">
    <w:pPr>
      <w:spacing w:before="180" w:afterAutospacing="1"/>
      <w:jc w:val="center"/>
      <w:rPr>
        <w:rFonts w:asciiTheme="minorHAnsi" w:eastAsia="Times New Roman" w:hAnsiTheme="minorHAnsi" w:cs="Tahoma"/>
        <w:b/>
        <w:sz w:val="20"/>
        <w:szCs w:val="20"/>
        <w:lang w:val="sl-SI" w:eastAsia="sl-SI"/>
      </w:rPr>
    </w:pPr>
  </w:p>
  <w:p w14:paraId="7192B9B5" w14:textId="77777777" w:rsidR="00AA3A81" w:rsidRDefault="00AA3A81">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33060" w14:textId="77777777" w:rsidR="004C10DE" w:rsidRDefault="004C10DE">
      <w:r>
        <w:separator/>
      </w:r>
    </w:p>
  </w:footnote>
  <w:footnote w:type="continuationSeparator" w:id="0">
    <w:p w14:paraId="2E1C42E4" w14:textId="77777777" w:rsidR="004C10DE" w:rsidRDefault="004C1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917B" w14:textId="2B4E36D3" w:rsidR="00AA3A81" w:rsidRDefault="001A0D4D">
    <w:pPr>
      <w:pStyle w:val="Glava"/>
      <w:rPr>
        <w:highlight w:val="yellow"/>
      </w:rPr>
    </w:pPr>
    <w:r>
      <w:rPr>
        <w:rFonts w:eastAsia="Times New Roman"/>
        <w:b/>
        <w:bCs/>
        <w:noProof/>
        <w:sz w:val="36"/>
        <w:szCs w:val="36"/>
        <w:lang w:eastAsia="sl-SI"/>
      </w:rPr>
      <w:drawing>
        <wp:anchor distT="0" distB="0" distL="114300" distR="114300" simplePos="0" relativeHeight="251659264" behindDoc="0" locked="0" layoutInCell="1" allowOverlap="1" wp14:anchorId="4F95C1F7" wp14:editId="4EEA2219">
          <wp:simplePos x="0" y="0"/>
          <wp:positionH relativeFrom="margin">
            <wp:align>left</wp:align>
          </wp:positionH>
          <wp:positionV relativeFrom="paragraph">
            <wp:posOffset>137160</wp:posOffset>
          </wp:positionV>
          <wp:extent cx="1040214" cy="899160"/>
          <wp:effectExtent l="0" t="0" r="762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1041341" cy="900134"/>
                  </a:xfrm>
                  <a:prstGeom prst="rect">
                    <a:avLst/>
                  </a:prstGeom>
                </pic:spPr>
              </pic:pic>
            </a:graphicData>
          </a:graphic>
          <wp14:sizeRelH relativeFrom="margin">
            <wp14:pctWidth>0</wp14:pctWidth>
          </wp14:sizeRelH>
          <wp14:sizeRelV relativeFrom="margin">
            <wp14:pctHeight>0</wp14:pctHeight>
          </wp14:sizeRelV>
        </wp:anchor>
      </w:drawing>
    </w:r>
  </w:p>
  <w:p w14:paraId="46EFD408" w14:textId="570D10E6" w:rsidR="00AA3A81" w:rsidRDefault="00AA3A81">
    <w:pPr>
      <w:pStyle w:val="Glava"/>
      <w:rPr>
        <w:highlight w:val="yellow"/>
      </w:rPr>
    </w:pPr>
  </w:p>
  <w:p w14:paraId="79A60128" w14:textId="4165FC30" w:rsidR="00AA3A81" w:rsidRDefault="00AA3A81">
    <w:pPr>
      <w:pStyle w:val="Glava"/>
      <w:rPr>
        <w:highlight w:val="yell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25CFA" w14:textId="77777777" w:rsidR="00AA3A81" w:rsidRDefault="00AA3A8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6BCB"/>
    <w:multiLevelType w:val="multilevel"/>
    <w:tmpl w:val="2CAC0B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5E693BB7"/>
    <w:multiLevelType w:val="multilevel"/>
    <w:tmpl w:val="3B4C59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81"/>
    <w:rsid w:val="000859F8"/>
    <w:rsid w:val="00104F8D"/>
    <w:rsid w:val="00173432"/>
    <w:rsid w:val="001A0D4D"/>
    <w:rsid w:val="004974E1"/>
    <w:rsid w:val="004C10DE"/>
    <w:rsid w:val="00AA3A81"/>
    <w:rsid w:val="00B66AF8"/>
    <w:rsid w:val="00CE7A58"/>
    <w:rsid w:val="00FD462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0775"/>
  <w15:docId w15:val="{F9E4E165-C14A-42E1-989B-B6A9861D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032DD"/>
    <w:rPr>
      <w:rFonts w:ascii="Times New Roman" w:hAnsi="Times New Roman" w:cs="Times New Roman"/>
      <w:sz w:val="24"/>
    </w:rPr>
  </w:style>
  <w:style w:type="paragraph" w:styleId="Naslov1">
    <w:name w:val="heading 1"/>
    <w:basedOn w:val="Navaden"/>
    <w:next w:val="Navaden"/>
    <w:link w:val="Naslov1Znak"/>
    <w:uiPriority w:val="9"/>
    <w:qFormat/>
    <w:rsid w:val="00732E95"/>
    <w:pPr>
      <w:keepNext/>
      <w:keepLines/>
      <w:spacing w:before="480"/>
      <w:outlineLvl w:val="0"/>
    </w:pPr>
    <w:rPr>
      <w:rFonts w:asciiTheme="majorHAnsi" w:eastAsiaTheme="majorEastAsia" w:hAnsiTheme="majorHAnsi" w:cstheme="majorBidi"/>
      <w:b/>
      <w:bCs/>
      <w:color w:val="345A8A" w:themeColor="accent1" w:themeShade="B5"/>
      <w:sz w:val="32"/>
      <w:szCs w:val="32"/>
      <w:lang w:val="sl-SI"/>
    </w:rPr>
  </w:style>
  <w:style w:type="paragraph" w:styleId="Naslov2">
    <w:name w:val="heading 2"/>
    <w:basedOn w:val="Navaden"/>
    <w:next w:val="Navaden"/>
    <w:link w:val="Naslov2Znak"/>
    <w:uiPriority w:val="9"/>
    <w:semiHidden/>
    <w:unhideWhenUsed/>
    <w:qFormat/>
    <w:rsid w:val="00CB07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732E95"/>
    <w:rPr>
      <w:lang w:val="sl-SI"/>
    </w:rPr>
  </w:style>
  <w:style w:type="character" w:customStyle="1" w:styleId="NogaZnak">
    <w:name w:val="Noga Znak"/>
    <w:basedOn w:val="Privzetapisavaodstavka"/>
    <w:link w:val="Noga"/>
    <w:uiPriority w:val="99"/>
    <w:qFormat/>
    <w:rsid w:val="00732E95"/>
    <w:rPr>
      <w:lang w:val="sl-SI"/>
    </w:rPr>
  </w:style>
  <w:style w:type="character" w:customStyle="1" w:styleId="BesedilooblakaZnak">
    <w:name w:val="Besedilo oblačka Znak"/>
    <w:basedOn w:val="Privzetapisavaodstavka"/>
    <w:link w:val="Besedilooblaka"/>
    <w:uiPriority w:val="99"/>
    <w:semiHidden/>
    <w:qFormat/>
    <w:rsid w:val="00732E95"/>
    <w:rPr>
      <w:rFonts w:ascii="Lucida Grande" w:hAnsi="Lucida Grande" w:cs="Lucida Grande"/>
      <w:sz w:val="18"/>
      <w:szCs w:val="18"/>
      <w:lang w:val="sl-SI"/>
    </w:rPr>
  </w:style>
  <w:style w:type="character" w:customStyle="1" w:styleId="Naslov1Znak">
    <w:name w:val="Naslov 1 Znak"/>
    <w:basedOn w:val="Privzetapisavaodstavka"/>
    <w:link w:val="Naslov1"/>
    <w:uiPriority w:val="9"/>
    <w:qFormat/>
    <w:rsid w:val="00732E95"/>
    <w:rPr>
      <w:rFonts w:asciiTheme="majorHAnsi" w:eastAsiaTheme="majorEastAsia" w:hAnsiTheme="majorHAnsi" w:cstheme="majorBidi"/>
      <w:b/>
      <w:bCs/>
      <w:color w:val="345A8A" w:themeColor="accent1" w:themeShade="B5"/>
      <w:sz w:val="32"/>
      <w:szCs w:val="32"/>
      <w:lang w:val="sl-SI"/>
    </w:rPr>
  </w:style>
  <w:style w:type="character" w:styleId="tevilkastrani">
    <w:name w:val="page number"/>
    <w:basedOn w:val="Privzetapisavaodstavka"/>
    <w:uiPriority w:val="99"/>
    <w:semiHidden/>
    <w:unhideWhenUsed/>
    <w:qFormat/>
    <w:rsid w:val="00732E95"/>
  </w:style>
  <w:style w:type="character" w:styleId="Krepko">
    <w:name w:val="Strong"/>
    <w:basedOn w:val="Privzetapisavaodstavka"/>
    <w:uiPriority w:val="22"/>
    <w:qFormat/>
    <w:rsid w:val="0018439D"/>
    <w:rPr>
      <w:b/>
      <w:bCs/>
    </w:rPr>
  </w:style>
  <w:style w:type="character" w:customStyle="1" w:styleId="Spletnapovezava">
    <w:name w:val="Spletna povezava"/>
    <w:basedOn w:val="Privzetapisavaodstavka"/>
    <w:uiPriority w:val="99"/>
    <w:unhideWhenUsed/>
    <w:rsid w:val="0018439D"/>
    <w:rPr>
      <w:b/>
      <w:bCs/>
      <w:strike w:val="0"/>
      <w:dstrike w:val="0"/>
      <w:color w:val="666666"/>
      <w:u w:val="none"/>
      <w:effect w:val="none"/>
    </w:rPr>
  </w:style>
  <w:style w:type="character" w:customStyle="1" w:styleId="akcijardece1">
    <w:name w:val="akcija_rdece1"/>
    <w:basedOn w:val="Privzetapisavaodstavka"/>
    <w:qFormat/>
    <w:rsid w:val="0018439D"/>
    <w:rPr>
      <w:rFonts w:ascii="Georgia" w:hAnsi="Georgia"/>
      <w:b/>
      <w:bCs/>
      <w:color w:val="EA0000"/>
      <w:sz w:val="21"/>
      <w:szCs w:val="21"/>
    </w:rPr>
  </w:style>
  <w:style w:type="character" w:customStyle="1" w:styleId="FootnoteCharacters">
    <w:name w:val="Footnote Characters"/>
    <w:basedOn w:val="Privzetapisavaodstavka"/>
    <w:uiPriority w:val="99"/>
    <w:unhideWhenUsed/>
    <w:qFormat/>
    <w:rsid w:val="00266CAC"/>
  </w:style>
  <w:style w:type="character" w:customStyle="1" w:styleId="Sprotnaopomba-besediloZnak">
    <w:name w:val="Sprotna opomba - besedilo Znak"/>
    <w:basedOn w:val="Privzetapisavaodstavka"/>
    <w:link w:val="Sprotnaopomba-besedilo"/>
    <w:uiPriority w:val="99"/>
    <w:qFormat/>
    <w:rsid w:val="00266CAC"/>
    <w:rPr>
      <w:rFonts w:ascii="Times New Roman" w:hAnsi="Times New Roman" w:cs="Times New Roman"/>
    </w:rPr>
  </w:style>
  <w:style w:type="character" w:styleId="SledenaHiperpovezava">
    <w:name w:val="FollowedHyperlink"/>
    <w:basedOn w:val="Privzetapisavaodstavka"/>
    <w:uiPriority w:val="99"/>
    <w:semiHidden/>
    <w:unhideWhenUsed/>
    <w:qFormat/>
    <w:rsid w:val="00266CAC"/>
    <w:rPr>
      <w:color w:val="800080" w:themeColor="followedHyperlink"/>
      <w:u w:val="single"/>
    </w:rPr>
  </w:style>
  <w:style w:type="character" w:customStyle="1" w:styleId="Nerazreenaomemba1">
    <w:name w:val="Nerazrešena omemba1"/>
    <w:basedOn w:val="Privzetapisavaodstavka"/>
    <w:uiPriority w:val="99"/>
    <w:qFormat/>
    <w:rsid w:val="00B53C1B"/>
    <w:rPr>
      <w:color w:val="808080"/>
      <w:shd w:val="clear" w:color="auto" w:fill="E6E6E6"/>
    </w:rPr>
  </w:style>
  <w:style w:type="character" w:customStyle="1" w:styleId="Nerazreenaomemba2">
    <w:name w:val="Nerazrešena omemba2"/>
    <w:basedOn w:val="Privzetapisavaodstavka"/>
    <w:uiPriority w:val="99"/>
    <w:qFormat/>
    <w:rsid w:val="00A15806"/>
    <w:rPr>
      <w:color w:val="808080"/>
      <w:shd w:val="clear" w:color="auto" w:fill="E6E6E6"/>
    </w:rPr>
  </w:style>
  <w:style w:type="character" w:styleId="Pripombasklic">
    <w:name w:val="annotation reference"/>
    <w:basedOn w:val="Privzetapisavaodstavka"/>
    <w:uiPriority w:val="99"/>
    <w:semiHidden/>
    <w:unhideWhenUsed/>
    <w:qFormat/>
    <w:rsid w:val="00037588"/>
    <w:rPr>
      <w:sz w:val="18"/>
      <w:szCs w:val="18"/>
    </w:rPr>
  </w:style>
  <w:style w:type="character" w:customStyle="1" w:styleId="PripombabesediloZnak">
    <w:name w:val="Pripomba – besedilo Znak"/>
    <w:basedOn w:val="Privzetapisavaodstavka"/>
    <w:link w:val="Pripombabesedilo"/>
    <w:uiPriority w:val="99"/>
    <w:semiHidden/>
    <w:qFormat/>
    <w:rsid w:val="00037588"/>
    <w:rPr>
      <w:rFonts w:ascii="Times New Roman" w:hAnsi="Times New Roman" w:cs="Times New Roman"/>
    </w:rPr>
  </w:style>
  <w:style w:type="character" w:customStyle="1" w:styleId="ZadevapripombeZnak">
    <w:name w:val="Zadeva pripombe Znak"/>
    <w:basedOn w:val="PripombabesediloZnak"/>
    <w:link w:val="Zadevapripombe"/>
    <w:uiPriority w:val="99"/>
    <w:semiHidden/>
    <w:qFormat/>
    <w:rsid w:val="00037588"/>
    <w:rPr>
      <w:rFonts w:ascii="Times New Roman" w:hAnsi="Times New Roman" w:cs="Times New Roman"/>
      <w:b/>
      <w:bCs/>
      <w:sz w:val="20"/>
      <w:szCs w:val="20"/>
    </w:rPr>
  </w:style>
  <w:style w:type="character" w:customStyle="1" w:styleId="Naslov2Znak">
    <w:name w:val="Naslov 2 Znak"/>
    <w:basedOn w:val="Privzetapisavaodstavka"/>
    <w:link w:val="Naslov2"/>
    <w:uiPriority w:val="9"/>
    <w:semiHidden/>
    <w:qFormat/>
    <w:rsid w:val="00CB07EA"/>
    <w:rPr>
      <w:rFonts w:asciiTheme="majorHAnsi" w:eastAsiaTheme="majorEastAsia" w:hAnsiTheme="majorHAnsi" w:cstheme="majorBidi"/>
      <w:b/>
      <w:bCs/>
      <w:color w:val="4F81BD" w:themeColor="accent1"/>
      <w:sz w:val="26"/>
      <w:szCs w:val="26"/>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eastAsia="Times New Roman"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Times New Roman"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Times New Roman" w:cs="Times New Roman"/>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Times New Roman"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Times New Roman"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color w:val="0000FF"/>
    </w:rPr>
  </w:style>
  <w:style w:type="character" w:customStyle="1" w:styleId="ListLabel61">
    <w:name w:val="ListLabel 61"/>
    <w:qFormat/>
    <w:rPr>
      <w:rFonts w:eastAsia="Times New Roman"/>
      <w:lang w:val="sl-SI" w:eastAsia="sl-SI"/>
    </w:rPr>
  </w:style>
  <w:style w:type="character" w:customStyle="1" w:styleId="ListLabel62">
    <w:name w:val="ListLabel 62"/>
    <w:qFormat/>
    <w:rPr>
      <w:rFonts w:eastAsia="Times New Roman"/>
      <w:color w:val="C00000"/>
      <w:lang w:val="sl-SI" w:eastAsia="sl-SI"/>
    </w:rPr>
  </w:style>
  <w:style w:type="character" w:customStyle="1" w:styleId="ListLabel63">
    <w:name w:val="ListLabel 63"/>
    <w:qFormat/>
    <w:rPr>
      <w:rFonts w:eastAsia="Times New Roman"/>
      <w:color w:val="C00000"/>
      <w:lang w:val="sl-SI" w:eastAsia="sl-SI"/>
    </w:rPr>
  </w:style>
  <w:style w:type="character" w:customStyle="1" w:styleId="ListLabel64">
    <w:name w:val="ListLabel 64"/>
    <w:qFormat/>
    <w:rPr>
      <w:rFonts w:eastAsia="Times New Roman"/>
      <w:color w:val="0000FF"/>
      <w:u w:val="single"/>
      <w:lang w:val="sl-SI" w:eastAsia="sl-SI"/>
    </w:rPr>
  </w:style>
  <w:style w:type="character" w:customStyle="1" w:styleId="ListLabel65">
    <w:name w:val="ListLabel 65"/>
    <w:qFormat/>
    <w:rPr>
      <w:rFonts w:asciiTheme="minorHAnsi" w:eastAsia="Times New Roman" w:hAnsiTheme="minorHAnsi" w:cs="Tahoma"/>
      <w:b/>
      <w:sz w:val="20"/>
      <w:szCs w:val="20"/>
      <w:lang w:val="sl-SI" w:eastAsia="sl-SI"/>
    </w:rPr>
  </w:style>
  <w:style w:type="character" w:customStyle="1" w:styleId="ListLabel66">
    <w:name w:val="ListLabel 66"/>
    <w:qFormat/>
    <w:rPr>
      <w:rFonts w:cs="Symbol"/>
      <w:sz w:val="20"/>
    </w:rPr>
  </w:style>
  <w:style w:type="character" w:customStyle="1" w:styleId="ListLabel67">
    <w:name w:val="ListLabel 67"/>
    <w:qFormat/>
    <w:rPr>
      <w:rFonts w:cs="Courier New"/>
      <w:sz w:val="20"/>
    </w:rPr>
  </w:style>
  <w:style w:type="character" w:customStyle="1" w:styleId="ListLabel68">
    <w:name w:val="ListLabel 68"/>
    <w:qFormat/>
    <w:rPr>
      <w:rFonts w:cs="Wingdings"/>
      <w:sz w:val="20"/>
    </w:rPr>
  </w:style>
  <w:style w:type="character" w:customStyle="1" w:styleId="ListLabel69">
    <w:name w:val="ListLabel 69"/>
    <w:qFormat/>
    <w:rPr>
      <w:rFonts w:cs="Wingdings"/>
      <w:sz w:val="20"/>
    </w:rPr>
  </w:style>
  <w:style w:type="character" w:customStyle="1" w:styleId="ListLabel70">
    <w:name w:val="ListLabel 70"/>
    <w:qFormat/>
    <w:rPr>
      <w:rFonts w:cs="Wingdings"/>
      <w:sz w:val="20"/>
    </w:rPr>
  </w:style>
  <w:style w:type="character" w:customStyle="1" w:styleId="ListLabel71">
    <w:name w:val="ListLabel 71"/>
    <w:qFormat/>
    <w:rPr>
      <w:rFonts w:cs="Wingdings"/>
      <w:sz w:val="20"/>
    </w:rPr>
  </w:style>
  <w:style w:type="character" w:customStyle="1" w:styleId="ListLabel72">
    <w:name w:val="ListLabel 72"/>
    <w:qFormat/>
    <w:rPr>
      <w:rFonts w:cs="Wingdings"/>
      <w:sz w:val="20"/>
    </w:rPr>
  </w:style>
  <w:style w:type="character" w:customStyle="1" w:styleId="ListLabel73">
    <w:name w:val="ListLabel 73"/>
    <w:qFormat/>
    <w:rPr>
      <w:rFonts w:cs="Wingdings"/>
      <w:sz w:val="20"/>
    </w:rPr>
  </w:style>
  <w:style w:type="character" w:customStyle="1" w:styleId="ListLabel74">
    <w:name w:val="ListLabel 74"/>
    <w:qFormat/>
    <w:rPr>
      <w:rFonts w:cs="Wingdings"/>
      <w:sz w:val="20"/>
    </w:rPr>
  </w:style>
  <w:style w:type="character" w:customStyle="1" w:styleId="ListLabel75">
    <w:name w:val="ListLabel 75"/>
    <w:qFormat/>
    <w:rPr>
      <w:color w:val="0000FF"/>
    </w:rPr>
  </w:style>
  <w:style w:type="character" w:customStyle="1" w:styleId="ListLabel76">
    <w:name w:val="ListLabel 76"/>
    <w:qFormat/>
    <w:rPr>
      <w:rFonts w:eastAsia="Times New Roman"/>
      <w:lang w:val="sl-SI" w:eastAsia="sl-SI"/>
    </w:rPr>
  </w:style>
  <w:style w:type="character" w:customStyle="1" w:styleId="ListLabel77">
    <w:name w:val="ListLabel 77"/>
    <w:qFormat/>
    <w:rPr>
      <w:rFonts w:eastAsia="Times New Roman"/>
      <w:color w:val="C00000"/>
      <w:lang w:val="sl-SI" w:eastAsia="sl-SI"/>
    </w:rPr>
  </w:style>
  <w:style w:type="character" w:customStyle="1" w:styleId="ListLabel78">
    <w:name w:val="ListLabel 78"/>
    <w:qFormat/>
    <w:rPr>
      <w:rFonts w:eastAsia="Times New Roman"/>
      <w:color w:val="C00000"/>
      <w:lang w:val="sl-SI" w:eastAsia="sl-SI"/>
    </w:rPr>
  </w:style>
  <w:style w:type="character" w:customStyle="1" w:styleId="ListLabel79">
    <w:name w:val="ListLabel 79"/>
    <w:qFormat/>
    <w:rPr>
      <w:rFonts w:eastAsia="Times New Roman"/>
      <w:color w:val="0000FF"/>
      <w:u w:val="single"/>
      <w:lang w:val="sl-SI" w:eastAsia="sl-SI"/>
    </w:rPr>
  </w:style>
  <w:style w:type="character" w:customStyle="1" w:styleId="ListLabel80">
    <w:name w:val="ListLabel 80"/>
    <w:qFormat/>
    <w:rPr>
      <w:rFonts w:asciiTheme="minorHAnsi" w:eastAsia="Times New Roman" w:hAnsiTheme="minorHAnsi" w:cs="Tahoma"/>
      <w:b/>
      <w:sz w:val="20"/>
      <w:szCs w:val="20"/>
      <w:lang w:val="sl-SI" w:eastAsia="sl-SI"/>
    </w:rPr>
  </w:style>
  <w:style w:type="character" w:customStyle="1" w:styleId="ListLabel81">
    <w:name w:val="ListLabel 81"/>
    <w:qFormat/>
    <w:rPr>
      <w:rFonts w:cs="Symbol"/>
      <w:sz w:val="20"/>
    </w:rPr>
  </w:style>
  <w:style w:type="character" w:customStyle="1" w:styleId="ListLabel82">
    <w:name w:val="ListLabel 82"/>
    <w:qFormat/>
    <w:rPr>
      <w:rFonts w:cs="Courier New"/>
      <w:sz w:val="20"/>
    </w:rPr>
  </w:style>
  <w:style w:type="character" w:customStyle="1" w:styleId="ListLabel83">
    <w:name w:val="ListLabel 83"/>
    <w:qFormat/>
    <w:rPr>
      <w:rFonts w:cs="Wingdings"/>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cs="Wingdings"/>
      <w:sz w:val="20"/>
    </w:rPr>
  </w:style>
  <w:style w:type="character" w:customStyle="1" w:styleId="ListLabel87">
    <w:name w:val="ListLabel 87"/>
    <w:qFormat/>
    <w:rPr>
      <w:rFonts w:cs="Wingdings"/>
      <w:sz w:val="20"/>
    </w:rPr>
  </w:style>
  <w:style w:type="character" w:customStyle="1" w:styleId="ListLabel88">
    <w:name w:val="ListLabel 88"/>
    <w:qFormat/>
    <w:rPr>
      <w:rFonts w:cs="Wingdings"/>
      <w:sz w:val="20"/>
    </w:rPr>
  </w:style>
  <w:style w:type="character" w:customStyle="1" w:styleId="ListLabel89">
    <w:name w:val="ListLabel 89"/>
    <w:qFormat/>
    <w:rPr>
      <w:rFonts w:cs="Wingdings"/>
      <w:sz w:val="20"/>
    </w:rPr>
  </w:style>
  <w:style w:type="character" w:customStyle="1" w:styleId="ListLabel90">
    <w:name w:val="ListLabel 90"/>
    <w:qFormat/>
    <w:rPr>
      <w:rFonts w:eastAsia="Times New Roman"/>
      <w:lang w:val="sl-SI" w:eastAsia="sl-SI"/>
    </w:rPr>
  </w:style>
  <w:style w:type="character" w:customStyle="1" w:styleId="ListLabel91">
    <w:name w:val="ListLabel 91"/>
    <w:qFormat/>
    <w:rPr>
      <w:rFonts w:eastAsia="Times New Roman"/>
      <w:color w:val="000000"/>
      <w:lang w:val="sl-SI" w:eastAsia="sl-SI"/>
    </w:rPr>
  </w:style>
  <w:style w:type="character" w:customStyle="1" w:styleId="ListLabel92">
    <w:name w:val="ListLabel 92"/>
    <w:qFormat/>
    <w:rPr>
      <w:rFonts w:eastAsia="Times New Roman"/>
      <w:color w:val="0000FF"/>
      <w:u w:val="single"/>
      <w:lang w:val="sl-SI" w:eastAsia="sl-SI"/>
    </w:rPr>
  </w:style>
  <w:style w:type="character" w:customStyle="1" w:styleId="ListLabel93">
    <w:name w:val="ListLabel 93"/>
    <w:qFormat/>
    <w:rPr>
      <w:rFonts w:cs="Symbol"/>
      <w:sz w:val="20"/>
    </w:rPr>
  </w:style>
  <w:style w:type="character" w:customStyle="1" w:styleId="ListLabel94">
    <w:name w:val="ListLabel 94"/>
    <w:qFormat/>
    <w:rPr>
      <w:rFonts w:cs="Courier New"/>
      <w:sz w:val="20"/>
    </w:rPr>
  </w:style>
  <w:style w:type="character" w:customStyle="1" w:styleId="ListLabel95">
    <w:name w:val="ListLabel 95"/>
    <w:qFormat/>
    <w:rPr>
      <w:rFonts w:cs="Wingdings"/>
      <w:sz w:val="20"/>
    </w:rPr>
  </w:style>
  <w:style w:type="character" w:customStyle="1" w:styleId="ListLabel96">
    <w:name w:val="ListLabel 96"/>
    <w:qFormat/>
    <w:rPr>
      <w:rFonts w:cs="Wingdings"/>
      <w:sz w:val="20"/>
    </w:rPr>
  </w:style>
  <w:style w:type="character" w:customStyle="1" w:styleId="ListLabel97">
    <w:name w:val="ListLabel 97"/>
    <w:qFormat/>
    <w:rPr>
      <w:rFonts w:cs="Wingdings"/>
      <w:sz w:val="20"/>
    </w:rPr>
  </w:style>
  <w:style w:type="character" w:customStyle="1" w:styleId="ListLabel98">
    <w:name w:val="ListLabel 98"/>
    <w:qFormat/>
    <w:rPr>
      <w:rFonts w:cs="Wingdings"/>
      <w:sz w:val="20"/>
    </w:rPr>
  </w:style>
  <w:style w:type="character" w:customStyle="1" w:styleId="ListLabel99">
    <w:name w:val="ListLabel 99"/>
    <w:qFormat/>
    <w:rPr>
      <w:rFonts w:cs="Wingdings"/>
      <w:sz w:val="20"/>
    </w:rPr>
  </w:style>
  <w:style w:type="character" w:customStyle="1" w:styleId="ListLabel100">
    <w:name w:val="ListLabel 100"/>
    <w:qFormat/>
    <w:rPr>
      <w:rFonts w:cs="Wingdings"/>
      <w:sz w:val="20"/>
    </w:rPr>
  </w:style>
  <w:style w:type="character" w:customStyle="1" w:styleId="ListLabel101">
    <w:name w:val="ListLabel 101"/>
    <w:qFormat/>
    <w:rPr>
      <w:rFonts w:cs="Wingdings"/>
      <w:sz w:val="20"/>
    </w:rPr>
  </w:style>
  <w:style w:type="character" w:customStyle="1" w:styleId="ListLabel102">
    <w:name w:val="ListLabel 102"/>
    <w:qFormat/>
    <w:rPr>
      <w:rFonts w:eastAsia="Times New Roman"/>
      <w:lang w:val="sl-SI" w:eastAsia="sl-SI"/>
    </w:rPr>
  </w:style>
  <w:style w:type="character" w:customStyle="1" w:styleId="ListLabel103">
    <w:name w:val="ListLabel 103"/>
    <w:qFormat/>
    <w:rPr>
      <w:rFonts w:eastAsia="Times New Roman"/>
      <w:color w:val="000000"/>
      <w:lang w:val="sl-SI" w:eastAsia="sl-SI"/>
    </w:rPr>
  </w:style>
  <w:style w:type="character" w:customStyle="1" w:styleId="ListLabel104">
    <w:name w:val="ListLabel 104"/>
    <w:qFormat/>
    <w:rPr>
      <w:rFonts w:eastAsia="Times New Roman"/>
      <w:color w:val="0000FF"/>
      <w:u w:val="single"/>
      <w:lang w:val="sl-SI" w:eastAsia="sl-SI"/>
    </w:rPr>
  </w:style>
  <w:style w:type="character" w:customStyle="1" w:styleId="ListLabel105">
    <w:name w:val="ListLabel 105"/>
    <w:qFormat/>
    <w:rPr>
      <w:rFonts w:cs="Symbol"/>
      <w:sz w:val="20"/>
    </w:rPr>
  </w:style>
  <w:style w:type="character" w:customStyle="1" w:styleId="ListLabel106">
    <w:name w:val="ListLabel 106"/>
    <w:qFormat/>
    <w:rPr>
      <w:rFonts w:ascii="Times New Roman" w:hAnsi="Times New Roman" w:cs="Courier New"/>
      <w:sz w:val="20"/>
    </w:rPr>
  </w:style>
  <w:style w:type="character" w:customStyle="1" w:styleId="ListLabel107">
    <w:name w:val="ListLabel 107"/>
    <w:qFormat/>
    <w:rPr>
      <w:rFonts w:cs="Wingdings"/>
      <w:sz w:val="20"/>
    </w:rPr>
  </w:style>
  <w:style w:type="character" w:customStyle="1" w:styleId="ListLabel108">
    <w:name w:val="ListLabel 108"/>
    <w:qFormat/>
    <w:rPr>
      <w:rFonts w:cs="Wingdings"/>
      <w:sz w:val="20"/>
    </w:rPr>
  </w:style>
  <w:style w:type="character" w:customStyle="1" w:styleId="ListLabel109">
    <w:name w:val="ListLabel 109"/>
    <w:qFormat/>
    <w:rPr>
      <w:rFonts w:cs="Wingdings"/>
      <w:sz w:val="20"/>
    </w:rPr>
  </w:style>
  <w:style w:type="character" w:customStyle="1" w:styleId="ListLabel110">
    <w:name w:val="ListLabel 110"/>
    <w:qFormat/>
    <w:rPr>
      <w:rFonts w:cs="Wingdings"/>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eastAsia="Times New Roman"/>
      <w:lang w:val="sl-SI" w:eastAsia="sl-SI"/>
    </w:rPr>
  </w:style>
  <w:style w:type="character" w:customStyle="1" w:styleId="ListLabel115">
    <w:name w:val="ListLabel 115"/>
    <w:qFormat/>
    <w:rPr>
      <w:rFonts w:eastAsia="Times New Roman"/>
      <w:color w:val="CE181E"/>
      <w:lang w:val="sl-SI" w:eastAsia="sl-SI"/>
    </w:rPr>
  </w:style>
  <w:style w:type="character" w:customStyle="1" w:styleId="ListLabel116">
    <w:name w:val="ListLabel 116"/>
    <w:qFormat/>
    <w:rPr>
      <w:rFonts w:eastAsia="Times New Roman"/>
      <w:color w:val="CE181E"/>
      <w:lang w:val="sl-SI" w:eastAsia="sl-SI"/>
    </w:rPr>
  </w:style>
  <w:style w:type="character" w:customStyle="1" w:styleId="ListLabel117">
    <w:name w:val="ListLabel 117"/>
    <w:qFormat/>
    <w:rPr>
      <w:rFonts w:eastAsia="Times New Roman"/>
      <w:color w:val="0000FF"/>
      <w:u w:val="single"/>
      <w:lang w:val="sl-SI" w:eastAsia="sl-SI"/>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rPr>
  </w:style>
  <w:style w:type="paragraph" w:customStyle="1" w:styleId="Kazalo">
    <w:name w:val="Kazalo"/>
    <w:basedOn w:val="Navaden"/>
    <w:qFormat/>
    <w:pPr>
      <w:suppressLineNumbers/>
    </w:pPr>
    <w:rPr>
      <w:rFonts w:cs="Arial"/>
    </w:rPr>
  </w:style>
  <w:style w:type="paragraph" w:styleId="Glava">
    <w:name w:val="header"/>
    <w:basedOn w:val="Navaden"/>
    <w:link w:val="GlavaZnak"/>
    <w:uiPriority w:val="99"/>
    <w:unhideWhenUsed/>
    <w:rsid w:val="00732E95"/>
    <w:pPr>
      <w:tabs>
        <w:tab w:val="center" w:pos="4320"/>
        <w:tab w:val="right" w:pos="8640"/>
      </w:tabs>
    </w:pPr>
    <w:rPr>
      <w:rFonts w:asciiTheme="minorHAnsi" w:hAnsiTheme="minorHAnsi" w:cstheme="minorBidi"/>
      <w:lang w:val="sl-SI"/>
    </w:rPr>
  </w:style>
  <w:style w:type="paragraph" w:styleId="Noga">
    <w:name w:val="footer"/>
    <w:basedOn w:val="Navaden"/>
    <w:link w:val="NogaZnak"/>
    <w:uiPriority w:val="99"/>
    <w:unhideWhenUsed/>
    <w:rsid w:val="00732E95"/>
    <w:pPr>
      <w:tabs>
        <w:tab w:val="center" w:pos="4320"/>
        <w:tab w:val="right" w:pos="8640"/>
      </w:tabs>
    </w:pPr>
    <w:rPr>
      <w:rFonts w:asciiTheme="minorHAnsi" w:hAnsiTheme="minorHAnsi" w:cstheme="minorBidi"/>
      <w:lang w:val="sl-SI"/>
    </w:rPr>
  </w:style>
  <w:style w:type="paragraph" w:styleId="Besedilooblaka">
    <w:name w:val="Balloon Text"/>
    <w:basedOn w:val="Navaden"/>
    <w:link w:val="BesedilooblakaZnak"/>
    <w:uiPriority w:val="99"/>
    <w:semiHidden/>
    <w:unhideWhenUsed/>
    <w:qFormat/>
    <w:rsid w:val="00732E95"/>
    <w:rPr>
      <w:rFonts w:ascii="Lucida Grande" w:hAnsi="Lucida Grande" w:cs="Lucida Grande"/>
      <w:sz w:val="18"/>
      <w:szCs w:val="18"/>
      <w:lang w:val="sl-SI"/>
    </w:rPr>
  </w:style>
  <w:style w:type="paragraph" w:customStyle="1" w:styleId="Default">
    <w:name w:val="Default"/>
    <w:qFormat/>
    <w:rsid w:val="0018439D"/>
    <w:rPr>
      <w:rFonts w:ascii="Calibri" w:eastAsiaTheme="minorHAnsi" w:hAnsi="Calibri" w:cs="Calibri"/>
      <w:color w:val="000000"/>
      <w:sz w:val="24"/>
      <w:lang w:val="sl-SI"/>
    </w:rPr>
  </w:style>
  <w:style w:type="paragraph" w:customStyle="1" w:styleId="bodytext">
    <w:name w:val="bodytext"/>
    <w:basedOn w:val="Navaden"/>
    <w:qFormat/>
    <w:rsid w:val="0018439D"/>
    <w:pPr>
      <w:spacing w:beforeAutospacing="1" w:afterAutospacing="1"/>
    </w:pPr>
    <w:rPr>
      <w:rFonts w:eastAsia="Times New Roman"/>
      <w:lang w:val="sl-SI" w:eastAsia="sl-SI"/>
    </w:rPr>
  </w:style>
  <w:style w:type="paragraph" w:styleId="Sprotnaopomba-besedilo">
    <w:name w:val="footnote text"/>
    <w:basedOn w:val="Navaden"/>
    <w:link w:val="Sprotnaopomba-besediloZnak"/>
    <w:uiPriority w:val="99"/>
    <w:unhideWhenUsed/>
    <w:rsid w:val="00266CAC"/>
    <w:pPr>
      <w:spacing w:beforeAutospacing="1" w:afterAutospacing="1"/>
    </w:pPr>
  </w:style>
  <w:style w:type="paragraph" w:customStyle="1" w:styleId="len">
    <w:name w:val="len"/>
    <w:basedOn w:val="Navaden"/>
    <w:qFormat/>
    <w:rsid w:val="009C1E77"/>
    <w:pPr>
      <w:spacing w:beforeAutospacing="1" w:afterAutospacing="1"/>
    </w:pPr>
    <w:rPr>
      <w:lang w:val="en-GB" w:eastAsia="en-GB"/>
    </w:rPr>
  </w:style>
  <w:style w:type="paragraph" w:customStyle="1" w:styleId="odstavek">
    <w:name w:val="odstavek"/>
    <w:basedOn w:val="Navaden"/>
    <w:qFormat/>
    <w:rsid w:val="009C1E77"/>
    <w:pPr>
      <w:spacing w:beforeAutospacing="1" w:afterAutospacing="1"/>
    </w:pPr>
    <w:rPr>
      <w:lang w:val="en-GB" w:eastAsia="en-GB"/>
    </w:rPr>
  </w:style>
  <w:style w:type="paragraph" w:styleId="Navadensplet">
    <w:name w:val="Normal (Web)"/>
    <w:basedOn w:val="Navaden"/>
    <w:uiPriority w:val="99"/>
    <w:semiHidden/>
    <w:unhideWhenUsed/>
    <w:qFormat/>
    <w:rsid w:val="003C66A8"/>
    <w:pPr>
      <w:spacing w:beforeAutospacing="1" w:afterAutospacing="1"/>
    </w:pPr>
  </w:style>
  <w:style w:type="paragraph" w:styleId="Odstavekseznama">
    <w:name w:val="List Paragraph"/>
    <w:basedOn w:val="Navaden"/>
    <w:uiPriority w:val="34"/>
    <w:qFormat/>
    <w:rsid w:val="003C66A8"/>
    <w:pPr>
      <w:ind w:left="720"/>
      <w:contextualSpacing/>
    </w:pPr>
    <w:rPr>
      <w:rFonts w:asciiTheme="minorHAnsi" w:hAnsiTheme="minorHAnsi" w:cstheme="minorBidi"/>
      <w:lang w:val="sl-SI"/>
    </w:rPr>
  </w:style>
  <w:style w:type="paragraph" w:styleId="Oznaenseznam">
    <w:name w:val="List Bullet"/>
    <w:basedOn w:val="Navaden"/>
    <w:uiPriority w:val="99"/>
    <w:unhideWhenUsed/>
    <w:qFormat/>
    <w:rsid w:val="007A5BB3"/>
    <w:pPr>
      <w:contextualSpacing/>
    </w:pPr>
  </w:style>
  <w:style w:type="paragraph" w:customStyle="1" w:styleId="Navaden1">
    <w:name w:val="Navaden1"/>
    <w:basedOn w:val="Navaden"/>
    <w:uiPriority w:val="99"/>
    <w:qFormat/>
    <w:rsid w:val="00A235F3"/>
    <w:pPr>
      <w:spacing w:beforeAutospacing="1" w:afterAutospacing="1"/>
    </w:pPr>
    <w:rPr>
      <w:rFonts w:eastAsia="Times New Roman"/>
      <w:lang w:val="sl-SI" w:eastAsia="sl-SI"/>
    </w:rPr>
  </w:style>
  <w:style w:type="paragraph" w:styleId="Pripombabesedilo">
    <w:name w:val="annotation text"/>
    <w:basedOn w:val="Navaden"/>
    <w:link w:val="PripombabesediloZnak"/>
    <w:uiPriority w:val="99"/>
    <w:semiHidden/>
    <w:unhideWhenUsed/>
    <w:qFormat/>
    <w:rsid w:val="00037588"/>
  </w:style>
  <w:style w:type="paragraph" w:styleId="Zadevapripombe">
    <w:name w:val="annotation subject"/>
    <w:basedOn w:val="Pripombabesedilo"/>
    <w:link w:val="ZadevapripombeZnak"/>
    <w:uiPriority w:val="99"/>
    <w:semiHidden/>
    <w:unhideWhenUsed/>
    <w:qFormat/>
    <w:rsid w:val="00037588"/>
    <w:rPr>
      <w:b/>
      <w:bCs/>
      <w:sz w:val="20"/>
      <w:szCs w:val="20"/>
    </w:rPr>
  </w:style>
  <w:style w:type="table" w:styleId="Svetlosenenjepoudarek1">
    <w:name w:val="Light Shading Accent 1"/>
    <w:basedOn w:val="Navadnatabela"/>
    <w:uiPriority w:val="60"/>
    <w:rsid w:val="00732E95"/>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go">
    <w:name w:val="go"/>
    <w:basedOn w:val="Privzetapisavaodstavka"/>
    <w:rsid w:val="001A0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urlid=200794&amp;stevilka=4690" TargetMode="External"/><Relationship Id="rId13" Type="http://schemas.openxmlformats.org/officeDocument/2006/relationships/hyperlink" Target="http://www.uradni-list.si/1/objava.jsp?sop=2013-01-0784" TargetMode="External"/><Relationship Id="rId18" Type="http://schemas.openxmlformats.org/officeDocument/2006/relationships/hyperlink" Target="http://www.uradni-list.si/1/objava.jsp?sop=2017-01-074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uradni-list.si/1/objava.jsp?sop=2016-01-2296" TargetMode="External"/><Relationship Id="rId2" Type="http://schemas.openxmlformats.org/officeDocument/2006/relationships/numbering" Target="numbering.xml"/><Relationship Id="rId16" Type="http://schemas.openxmlformats.org/officeDocument/2006/relationships/hyperlink" Target="http://www.uradni-list.si/1/objava.jsp?sop=2016-01-142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6-01-4673" TargetMode="External"/><Relationship Id="rId5" Type="http://schemas.openxmlformats.org/officeDocument/2006/relationships/webSettings" Target="webSettings.xml"/><Relationship Id="rId15" Type="http://schemas.openxmlformats.org/officeDocument/2006/relationships/hyperlink" Target="http://www.uradni-list.si/1/objava.jsp?sop=2015-01-1930" TargetMode="External"/><Relationship Id="rId23" Type="http://schemas.openxmlformats.org/officeDocument/2006/relationships/theme" Target="theme/theme1.xml"/><Relationship Id="rId10" Type="http://schemas.openxmlformats.org/officeDocument/2006/relationships/hyperlink" Target="http://www.uradni-list.si/1/objava.jsp?sop=2017-01-3194" TargetMode="External"/><Relationship Id="rId19" Type="http://schemas.openxmlformats.org/officeDocument/2006/relationships/hyperlink" Target="https://www.ip-rs.si/" TargetMode="External"/><Relationship Id="rId4" Type="http://schemas.openxmlformats.org/officeDocument/2006/relationships/settings" Target="settings.xml"/><Relationship Id="rId9" Type="http://schemas.openxmlformats.org/officeDocument/2006/relationships/hyperlink" Target="http://www.uradni-list.si/1/objava.jsp?sop=2006-01-3449" TargetMode="External"/><Relationship Id="rId14" Type="http://schemas.openxmlformats.org/officeDocument/2006/relationships/hyperlink" Target="http://www.uradni-list.si/1/objava.jsp?sop=2013-21-282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6D7F9-76F9-4DEA-B498-55C44EFD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1380</Words>
  <Characters>7870</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dc:creator>
  <dc:description/>
  <cp:lastModifiedBy>Silva</cp:lastModifiedBy>
  <cp:revision>2</cp:revision>
  <dcterms:created xsi:type="dcterms:W3CDTF">2021-09-20T14:55:00Z</dcterms:created>
  <dcterms:modified xsi:type="dcterms:W3CDTF">2021-09-20T14:55:00Z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